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B173D" w:rsidRDefault="002B173D">
      <w:pPr>
        <w:rPr>
          <w:rFonts w:ascii="Arial" w:eastAsia="Arial" w:hAnsi="Arial" w:cs="Arial"/>
          <w:b/>
          <w:sz w:val="36"/>
          <w:szCs w:val="36"/>
        </w:rPr>
      </w:pPr>
    </w:p>
    <w:p w14:paraId="00000002" w14:textId="77777777" w:rsidR="002B173D" w:rsidRDefault="00CC2F65">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5B7687C4" w14:textId="77777777" w:rsidR="009C482C" w:rsidRDefault="009C482C">
      <w:bookmarkStart w:id="0" w:name="_heading=h.gjdgxs" w:colFirst="0" w:colLast="0"/>
      <w:bookmarkEnd w:id="0"/>
      <w:r>
        <w:rPr>
          <w:noProof/>
        </w:rPr>
        <w:drawing>
          <wp:inline distT="0" distB="0" distL="0" distR="0" wp14:anchorId="2DF28B62" wp14:editId="4CDA073E">
            <wp:extent cx="1645920" cy="137160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6D43441D" w14:textId="77777777" w:rsidR="009C482C" w:rsidRDefault="009C482C"/>
    <w:p w14:paraId="48990B8A" w14:textId="77777777" w:rsidR="009C482C" w:rsidRDefault="009C482C">
      <w:pPr>
        <w:rPr>
          <w:b/>
          <w:sz w:val="48"/>
          <w:szCs w:val="48"/>
        </w:rPr>
      </w:pPr>
      <w:r>
        <w:rPr>
          <w:b/>
          <w:sz w:val="48"/>
          <w:szCs w:val="48"/>
        </w:rPr>
        <w:t xml:space="preserve">Bid Pack </w:t>
      </w:r>
    </w:p>
    <w:p w14:paraId="325C827A" w14:textId="77777777" w:rsidR="009C482C" w:rsidRDefault="009C482C">
      <w:pPr>
        <w:rPr>
          <w:b/>
          <w:sz w:val="36"/>
          <w:szCs w:val="36"/>
        </w:rPr>
      </w:pPr>
      <w:r>
        <w:rPr>
          <w:b/>
          <w:sz w:val="36"/>
          <w:szCs w:val="36"/>
        </w:rPr>
        <w:t>Attachment 3 – Statement of Requirements</w:t>
      </w:r>
    </w:p>
    <w:p w14:paraId="220657E4" w14:textId="77777777" w:rsidR="009C482C" w:rsidRPr="00A202CA" w:rsidRDefault="009C482C">
      <w:pPr>
        <w:rPr>
          <w:sz w:val="36"/>
          <w:szCs w:val="36"/>
        </w:rPr>
      </w:pPr>
      <w:r>
        <w:rPr>
          <w:sz w:val="36"/>
          <w:szCs w:val="36"/>
        </w:rPr>
        <w:t>Provision of RAVEN Equipment for Break/Fix Requirements</w:t>
      </w:r>
    </w:p>
    <w:p w14:paraId="686689F0" w14:textId="77777777" w:rsidR="009C482C" w:rsidRPr="00B43673" w:rsidRDefault="009C482C">
      <w:pPr>
        <w:spacing w:line="360" w:lineRule="auto"/>
        <w:ind w:left="2835" w:hanging="2835"/>
        <w:rPr>
          <w:sz w:val="36"/>
          <w:szCs w:val="36"/>
        </w:rPr>
      </w:pPr>
      <w:bookmarkStart w:id="1" w:name="_heading=h.1fob9te" w:colFirst="0" w:colLast="0"/>
      <w:bookmarkEnd w:id="1"/>
      <w:r w:rsidRPr="00B43673">
        <w:rPr>
          <w:sz w:val="36"/>
          <w:szCs w:val="36"/>
        </w:rPr>
        <w:t>Contract Reference: CCIT24A11</w:t>
      </w:r>
    </w:p>
    <w:p w14:paraId="40C69A4C" w14:textId="77777777" w:rsidR="009C482C" w:rsidRDefault="009C482C">
      <w:pPr>
        <w:rPr>
          <w:b/>
        </w:rPr>
      </w:pPr>
      <w:bookmarkStart w:id="2" w:name="_heading=h.1pxezwc" w:colFirst="0" w:colLast="0"/>
      <w:bookmarkEnd w:id="2"/>
      <w:r>
        <w:br w:type="page"/>
      </w:r>
    </w:p>
    <w:p w14:paraId="1E1A34D8" w14:textId="77777777"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bookmarkStart w:id="3" w:name="_heading=h.3as4poj" w:colFirst="0" w:colLast="0"/>
      <w:bookmarkStart w:id="4" w:name="_heading=h.2et92p0" w:colFirst="0" w:colLast="0"/>
      <w:bookmarkEnd w:id="3"/>
      <w:bookmarkEnd w:id="4"/>
      <w:r w:rsidRPr="009C482C">
        <w:rPr>
          <w:rFonts w:ascii="Arial" w:hAnsi="Arial" w:cs="Arial"/>
          <w:color w:val="auto"/>
          <w:sz w:val="24"/>
          <w:szCs w:val="24"/>
        </w:rPr>
        <w:lastRenderedPageBreak/>
        <w:t>PURPOSE</w:t>
      </w:r>
    </w:p>
    <w:p w14:paraId="6E6A1723" w14:textId="77777777" w:rsidR="009C482C" w:rsidRPr="009C482C" w:rsidRDefault="009C482C" w:rsidP="009C482C">
      <w:pPr>
        <w:pStyle w:val="Heading2"/>
        <w:keepNext w:val="0"/>
        <w:keepLines w:val="0"/>
        <w:numPr>
          <w:ilvl w:val="1"/>
          <w:numId w:val="4"/>
        </w:numPr>
        <w:overflowPunct w:val="0"/>
        <w:autoSpaceDE w:val="0"/>
        <w:autoSpaceDN w:val="0"/>
        <w:adjustRightInd w:val="0"/>
        <w:spacing w:before="0" w:after="120" w:line="240" w:lineRule="auto"/>
        <w:jc w:val="both"/>
        <w:textAlignment w:val="baseline"/>
        <w:rPr>
          <w:rFonts w:ascii="Arial" w:hAnsi="Arial" w:cs="Arial"/>
          <w:color w:val="auto"/>
          <w:sz w:val="24"/>
          <w:szCs w:val="24"/>
        </w:rPr>
      </w:pPr>
      <w:bookmarkStart w:id="5" w:name="_heading=h.tyjcwt" w:colFirst="0" w:colLast="0"/>
      <w:bookmarkStart w:id="6" w:name="_heading=h.3dy6vkm" w:colFirst="0" w:colLast="0"/>
      <w:bookmarkStart w:id="7" w:name="_Toc296415791"/>
      <w:bookmarkEnd w:id="5"/>
      <w:bookmarkEnd w:id="6"/>
      <w:r w:rsidRPr="009C482C">
        <w:rPr>
          <w:rFonts w:ascii="Arial" w:hAnsi="Arial" w:cs="Arial"/>
          <w:color w:val="auto"/>
          <w:sz w:val="24"/>
          <w:szCs w:val="24"/>
        </w:rPr>
        <w:t>This statement of requirement is to detail Royal Air Force (RAF) Digital’s intent to procure Information Technology (IT) equipment in support of their RAVEN programme.</w:t>
      </w:r>
      <w:bookmarkEnd w:id="7"/>
    </w:p>
    <w:p w14:paraId="77067D4B" w14:textId="12F535E8"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r w:rsidRPr="009C482C">
        <w:rPr>
          <w:rFonts w:ascii="Arial" w:hAnsi="Arial" w:cs="Arial"/>
          <w:color w:val="auto"/>
          <w:sz w:val="24"/>
          <w:szCs w:val="24"/>
        </w:rPr>
        <w:t xml:space="preserve">BACKGROUND TO THE </w:t>
      </w:r>
      <w:r>
        <w:rPr>
          <w:rFonts w:ascii="Arial" w:hAnsi="Arial" w:cs="Arial"/>
          <w:color w:val="auto"/>
          <w:sz w:val="24"/>
          <w:szCs w:val="24"/>
        </w:rPr>
        <w:t>BUYER</w:t>
      </w:r>
    </w:p>
    <w:p w14:paraId="4F018F85"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bookmarkStart w:id="8" w:name="_heading=h.1t3h5sf" w:colFirst="0" w:colLast="0"/>
      <w:bookmarkEnd w:id="8"/>
      <w:r w:rsidRPr="009C482C">
        <w:rPr>
          <w:rFonts w:ascii="Arial" w:hAnsi="Arial" w:cs="Arial"/>
          <w:color w:val="auto"/>
          <w:sz w:val="24"/>
          <w:szCs w:val="24"/>
        </w:rPr>
        <w:t>RAF Digital holds programmatic responsibility of all the Air Top Level Budget (TLB) Communications Information Systems (CIS) requirements.</w:t>
      </w:r>
    </w:p>
    <w:p w14:paraId="09EBC31A" w14:textId="77777777"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r w:rsidRPr="009C482C">
        <w:rPr>
          <w:rFonts w:ascii="Arial" w:hAnsi="Arial" w:cs="Arial"/>
          <w:color w:val="auto"/>
          <w:sz w:val="24"/>
          <w:szCs w:val="24"/>
        </w:rPr>
        <w:t>Background to requirement/OVERVIEW of requirement</w:t>
      </w:r>
    </w:p>
    <w:p w14:paraId="34A8717F"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bookmarkStart w:id="9" w:name="_heading=h.4d34og8" w:colFirst="0" w:colLast="0"/>
      <w:bookmarkEnd w:id="9"/>
      <w:r w:rsidRPr="009C482C">
        <w:rPr>
          <w:rFonts w:ascii="Arial" w:hAnsi="Arial" w:cs="Arial"/>
          <w:color w:val="auto"/>
          <w:sz w:val="24"/>
          <w:szCs w:val="24"/>
        </w:rPr>
        <w:t>RAVEN is an in-house 90 Signals Unit (90SU) concept demonstrator designed to inform and disrupt the design, procurement, and delivery of Defence CIS.</w:t>
      </w:r>
    </w:p>
    <w:p w14:paraId="3D16DFB1"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Exploiting commercially available technology, RAVEN has rapidly delivered against several of the MOD’s communications requirements, garnering it attention from the Defence Senior Leadership Team (SLT).</w:t>
      </w:r>
    </w:p>
    <w:p w14:paraId="319058E0"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bookmarkStart w:id="10" w:name="_heading=h.2s8eyo1" w:colFirst="0" w:colLast="0"/>
      <w:bookmarkStart w:id="11" w:name="_heading=h.17dp8vu" w:colFirst="0" w:colLast="0"/>
      <w:bookmarkEnd w:id="10"/>
      <w:bookmarkEnd w:id="11"/>
      <w:r w:rsidRPr="009C482C">
        <w:rPr>
          <w:rFonts w:ascii="Arial" w:hAnsi="Arial" w:cs="Arial"/>
          <w:color w:val="auto"/>
          <w:sz w:val="24"/>
          <w:szCs w:val="24"/>
        </w:rPr>
        <w:t>A 2* endorsed programme, RAVEN whilst still a concept demonstrator, provides improved ways of working from which future Defence CIS programmes can learn, cohere, and streamline their own processes to make more effective use of MoD resource.</w:t>
      </w:r>
    </w:p>
    <w:p w14:paraId="09AE5F79" w14:textId="77777777" w:rsidR="009C482C" w:rsidRPr="009C482C" w:rsidRDefault="009C482C" w:rsidP="009C482C">
      <w:pPr>
        <w:pStyle w:val="Heading1"/>
        <w:keepLines w:val="0"/>
        <w:numPr>
          <w:ilvl w:val="0"/>
          <w:numId w:val="4"/>
        </w:numPr>
        <w:adjustRightInd w:val="0"/>
        <w:spacing w:before="240" w:after="120" w:line="240" w:lineRule="auto"/>
        <w:jc w:val="both"/>
        <w:rPr>
          <w:rFonts w:ascii="Arial" w:hAnsi="Arial" w:cs="Arial"/>
          <w:color w:val="auto"/>
          <w:sz w:val="24"/>
          <w:szCs w:val="24"/>
        </w:rPr>
      </w:pPr>
      <w:r w:rsidRPr="009C482C">
        <w:rPr>
          <w:rFonts w:ascii="Arial" w:hAnsi="Arial" w:cs="Arial"/>
          <w:color w:val="auto"/>
          <w:sz w:val="24"/>
          <w:szCs w:val="24"/>
        </w:rPr>
        <w:t>DEFINITIONS</w:t>
      </w: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9C482C" w:rsidRPr="009C482C" w14:paraId="79857989" w14:textId="77777777" w:rsidTr="00735766">
        <w:trPr>
          <w:trHeight w:val="847"/>
        </w:trPr>
        <w:tc>
          <w:tcPr>
            <w:tcW w:w="2773" w:type="dxa"/>
            <w:shd w:val="clear" w:color="auto" w:fill="B8CCE4"/>
          </w:tcPr>
          <w:p w14:paraId="01914D1F" w14:textId="77777777" w:rsidR="009C482C" w:rsidRPr="009C482C" w:rsidRDefault="009C482C" w:rsidP="00735766">
            <w:pPr>
              <w:pBdr>
                <w:top w:val="nil"/>
                <w:left w:val="nil"/>
                <w:bottom w:val="nil"/>
                <w:right w:val="nil"/>
                <w:between w:val="nil"/>
              </w:pBdr>
              <w:rPr>
                <w:rFonts w:ascii="Arial" w:hAnsi="Arial" w:cs="Arial"/>
                <w:bCs/>
                <w:sz w:val="24"/>
                <w:szCs w:val="24"/>
              </w:rPr>
            </w:pPr>
            <w:r w:rsidRPr="009C482C">
              <w:rPr>
                <w:rFonts w:ascii="Arial" w:hAnsi="Arial" w:cs="Arial"/>
                <w:bCs/>
                <w:sz w:val="24"/>
                <w:szCs w:val="24"/>
              </w:rPr>
              <w:t>Expression or Acronym</w:t>
            </w:r>
          </w:p>
        </w:tc>
        <w:tc>
          <w:tcPr>
            <w:tcW w:w="6251" w:type="dxa"/>
            <w:shd w:val="clear" w:color="auto" w:fill="B8CCE4"/>
          </w:tcPr>
          <w:p w14:paraId="3E485F86" w14:textId="77777777" w:rsidR="009C482C" w:rsidRPr="009C482C" w:rsidRDefault="009C482C" w:rsidP="00735766">
            <w:pPr>
              <w:pBdr>
                <w:top w:val="nil"/>
                <w:left w:val="nil"/>
                <w:bottom w:val="nil"/>
                <w:right w:val="nil"/>
                <w:between w:val="nil"/>
              </w:pBdr>
              <w:rPr>
                <w:rFonts w:ascii="Arial" w:hAnsi="Arial" w:cs="Arial"/>
                <w:bCs/>
                <w:sz w:val="24"/>
                <w:szCs w:val="24"/>
              </w:rPr>
            </w:pPr>
            <w:r w:rsidRPr="009C482C">
              <w:rPr>
                <w:rFonts w:ascii="Arial" w:hAnsi="Arial" w:cs="Arial"/>
                <w:bCs/>
                <w:sz w:val="24"/>
                <w:szCs w:val="24"/>
              </w:rPr>
              <w:t>Definition</w:t>
            </w:r>
          </w:p>
        </w:tc>
      </w:tr>
      <w:tr w:rsidR="009C482C" w:rsidRPr="009C482C" w14:paraId="0C17E9E9" w14:textId="77777777" w:rsidTr="00735766">
        <w:trPr>
          <w:trHeight w:val="567"/>
        </w:trPr>
        <w:tc>
          <w:tcPr>
            <w:tcW w:w="2773" w:type="dxa"/>
          </w:tcPr>
          <w:p w14:paraId="10946A9E" w14:textId="77777777" w:rsidR="009C482C" w:rsidRPr="009C482C" w:rsidRDefault="009C482C" w:rsidP="00735766">
            <w:pPr>
              <w:pBdr>
                <w:top w:val="nil"/>
                <w:left w:val="nil"/>
                <w:bottom w:val="nil"/>
                <w:right w:val="nil"/>
                <w:between w:val="nil"/>
              </w:pBdr>
              <w:rPr>
                <w:rFonts w:ascii="Arial" w:hAnsi="Arial" w:cs="Arial"/>
                <w:b/>
                <w:bCs/>
                <w:sz w:val="24"/>
                <w:szCs w:val="24"/>
              </w:rPr>
            </w:pPr>
            <w:r w:rsidRPr="009C482C">
              <w:rPr>
                <w:rFonts w:ascii="Arial" w:hAnsi="Arial" w:cs="Arial"/>
                <w:bCs/>
                <w:sz w:val="24"/>
                <w:szCs w:val="24"/>
              </w:rPr>
              <w:t>90SU</w:t>
            </w:r>
          </w:p>
        </w:tc>
        <w:tc>
          <w:tcPr>
            <w:tcW w:w="6251" w:type="dxa"/>
          </w:tcPr>
          <w:p w14:paraId="28CAEDF7"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Means; 90 Signals Unit.</w:t>
            </w:r>
          </w:p>
        </w:tc>
      </w:tr>
      <w:tr w:rsidR="009C482C" w:rsidRPr="009C482C" w14:paraId="303C2A2F" w14:textId="77777777" w:rsidTr="00735766">
        <w:trPr>
          <w:trHeight w:val="567"/>
        </w:trPr>
        <w:tc>
          <w:tcPr>
            <w:tcW w:w="2773" w:type="dxa"/>
          </w:tcPr>
          <w:p w14:paraId="0C754692"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BOM</w:t>
            </w:r>
          </w:p>
        </w:tc>
        <w:tc>
          <w:tcPr>
            <w:tcW w:w="6251" w:type="dxa"/>
          </w:tcPr>
          <w:p w14:paraId="0A2107FD"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Means; Bill of Materials.</w:t>
            </w:r>
          </w:p>
        </w:tc>
      </w:tr>
      <w:tr w:rsidR="009C482C" w:rsidRPr="009C482C" w14:paraId="03A7E267" w14:textId="77777777" w:rsidTr="00735766">
        <w:trPr>
          <w:trHeight w:val="567"/>
        </w:trPr>
        <w:tc>
          <w:tcPr>
            <w:tcW w:w="2773" w:type="dxa"/>
          </w:tcPr>
          <w:p w14:paraId="0F2B2C89"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CIS</w:t>
            </w:r>
          </w:p>
        </w:tc>
        <w:tc>
          <w:tcPr>
            <w:tcW w:w="6251" w:type="dxa"/>
          </w:tcPr>
          <w:p w14:paraId="065846FC" w14:textId="77777777" w:rsidR="009C482C" w:rsidRPr="009C482C" w:rsidRDefault="009C482C" w:rsidP="00735766">
            <w:pPr>
              <w:pBdr>
                <w:top w:val="nil"/>
                <w:left w:val="nil"/>
                <w:bottom w:val="nil"/>
                <w:right w:val="nil"/>
                <w:between w:val="nil"/>
              </w:pBdr>
              <w:rPr>
                <w:rFonts w:ascii="Arial" w:hAnsi="Arial" w:cs="Arial"/>
                <w:b/>
                <w:bCs/>
                <w:sz w:val="24"/>
                <w:szCs w:val="24"/>
              </w:rPr>
            </w:pPr>
            <w:r w:rsidRPr="009C482C">
              <w:rPr>
                <w:rFonts w:ascii="Arial" w:hAnsi="Arial" w:cs="Arial"/>
                <w:bCs/>
                <w:sz w:val="24"/>
                <w:szCs w:val="24"/>
              </w:rPr>
              <w:t>Means; Communication Information Systems.</w:t>
            </w:r>
          </w:p>
        </w:tc>
      </w:tr>
      <w:tr w:rsidR="009C482C" w:rsidRPr="009C482C" w14:paraId="2BE46D9F" w14:textId="77777777" w:rsidTr="00735766">
        <w:trPr>
          <w:trHeight w:val="567"/>
        </w:trPr>
        <w:tc>
          <w:tcPr>
            <w:tcW w:w="2773" w:type="dxa"/>
          </w:tcPr>
          <w:p w14:paraId="5AA54D60"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COTS</w:t>
            </w:r>
          </w:p>
        </w:tc>
        <w:tc>
          <w:tcPr>
            <w:tcW w:w="6251" w:type="dxa"/>
          </w:tcPr>
          <w:p w14:paraId="1296526A" w14:textId="77777777" w:rsidR="009C482C" w:rsidRPr="009C482C" w:rsidRDefault="009C482C" w:rsidP="00735766">
            <w:pPr>
              <w:pBdr>
                <w:top w:val="nil"/>
                <w:left w:val="nil"/>
                <w:bottom w:val="nil"/>
                <w:right w:val="nil"/>
                <w:between w:val="nil"/>
              </w:pBdr>
              <w:rPr>
                <w:rFonts w:ascii="Arial" w:hAnsi="Arial" w:cs="Arial"/>
                <w:b/>
                <w:bCs/>
                <w:sz w:val="24"/>
                <w:szCs w:val="24"/>
              </w:rPr>
            </w:pPr>
            <w:r w:rsidRPr="009C482C">
              <w:rPr>
                <w:rFonts w:ascii="Arial" w:hAnsi="Arial" w:cs="Arial"/>
                <w:bCs/>
                <w:sz w:val="24"/>
                <w:szCs w:val="24"/>
              </w:rPr>
              <w:t>Means; Commercial off the Shelf.</w:t>
            </w:r>
          </w:p>
        </w:tc>
      </w:tr>
      <w:tr w:rsidR="009C482C" w:rsidRPr="009C482C" w14:paraId="61950080" w14:textId="77777777" w:rsidTr="00735766">
        <w:trPr>
          <w:trHeight w:val="567"/>
        </w:trPr>
        <w:tc>
          <w:tcPr>
            <w:tcW w:w="2773" w:type="dxa"/>
          </w:tcPr>
          <w:p w14:paraId="754E40AE" w14:textId="77777777" w:rsidR="009C482C" w:rsidRPr="009C482C" w:rsidRDefault="009C482C" w:rsidP="00735766">
            <w:pPr>
              <w:pBdr>
                <w:top w:val="nil"/>
                <w:left w:val="nil"/>
                <w:bottom w:val="nil"/>
                <w:right w:val="nil"/>
                <w:between w:val="nil"/>
              </w:pBdr>
              <w:rPr>
                <w:rFonts w:ascii="Arial" w:hAnsi="Arial" w:cs="Arial"/>
                <w:b/>
                <w:bCs/>
                <w:sz w:val="24"/>
                <w:szCs w:val="24"/>
              </w:rPr>
            </w:pPr>
            <w:r w:rsidRPr="009C482C">
              <w:rPr>
                <w:rFonts w:ascii="Arial" w:hAnsi="Arial" w:cs="Arial"/>
                <w:bCs/>
                <w:sz w:val="24"/>
                <w:szCs w:val="24"/>
              </w:rPr>
              <w:t>MOD</w:t>
            </w:r>
          </w:p>
        </w:tc>
        <w:tc>
          <w:tcPr>
            <w:tcW w:w="6251" w:type="dxa"/>
          </w:tcPr>
          <w:p w14:paraId="56143DD5" w14:textId="77777777" w:rsidR="009C482C" w:rsidRPr="009C482C" w:rsidRDefault="009C482C" w:rsidP="00735766">
            <w:pPr>
              <w:pBdr>
                <w:top w:val="nil"/>
                <w:left w:val="nil"/>
                <w:bottom w:val="nil"/>
                <w:right w:val="nil"/>
                <w:between w:val="nil"/>
              </w:pBdr>
              <w:rPr>
                <w:rFonts w:ascii="Arial" w:hAnsi="Arial" w:cs="Arial"/>
                <w:b/>
                <w:bCs/>
                <w:sz w:val="24"/>
                <w:szCs w:val="24"/>
              </w:rPr>
            </w:pPr>
            <w:r w:rsidRPr="009C482C">
              <w:rPr>
                <w:rFonts w:ascii="Arial" w:hAnsi="Arial" w:cs="Arial"/>
                <w:bCs/>
                <w:sz w:val="24"/>
                <w:szCs w:val="24"/>
              </w:rPr>
              <w:t>Means; Ministry of Defence.</w:t>
            </w:r>
          </w:p>
        </w:tc>
      </w:tr>
      <w:tr w:rsidR="009C482C" w:rsidRPr="009C482C" w14:paraId="3516142B" w14:textId="77777777" w:rsidTr="00735766">
        <w:trPr>
          <w:trHeight w:val="768"/>
        </w:trPr>
        <w:tc>
          <w:tcPr>
            <w:tcW w:w="2773" w:type="dxa"/>
          </w:tcPr>
          <w:p w14:paraId="2C410C76"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RAF</w:t>
            </w:r>
          </w:p>
        </w:tc>
        <w:tc>
          <w:tcPr>
            <w:tcW w:w="6251" w:type="dxa"/>
          </w:tcPr>
          <w:p w14:paraId="5687DC2A"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Means; Royal Air Force.</w:t>
            </w:r>
          </w:p>
        </w:tc>
      </w:tr>
      <w:tr w:rsidR="009C482C" w:rsidRPr="009C482C" w14:paraId="67CAF166" w14:textId="77777777" w:rsidTr="00735766">
        <w:trPr>
          <w:trHeight w:val="775"/>
        </w:trPr>
        <w:tc>
          <w:tcPr>
            <w:tcW w:w="2773" w:type="dxa"/>
          </w:tcPr>
          <w:p w14:paraId="2B109874"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TLB</w:t>
            </w:r>
          </w:p>
        </w:tc>
        <w:tc>
          <w:tcPr>
            <w:tcW w:w="6251" w:type="dxa"/>
          </w:tcPr>
          <w:p w14:paraId="36B56405" w14:textId="77777777" w:rsidR="009C482C" w:rsidRPr="009C482C" w:rsidRDefault="009C482C" w:rsidP="00735766">
            <w:pPr>
              <w:pBdr>
                <w:top w:val="nil"/>
                <w:left w:val="nil"/>
                <w:bottom w:val="nil"/>
                <w:right w:val="nil"/>
                <w:between w:val="nil"/>
              </w:pBdr>
              <w:rPr>
                <w:rFonts w:ascii="Arial" w:hAnsi="Arial" w:cs="Arial"/>
                <w:b/>
                <w:sz w:val="24"/>
                <w:szCs w:val="24"/>
              </w:rPr>
            </w:pPr>
            <w:r w:rsidRPr="009C482C">
              <w:rPr>
                <w:rFonts w:ascii="Arial" w:hAnsi="Arial" w:cs="Arial"/>
                <w:sz w:val="24"/>
                <w:szCs w:val="24"/>
              </w:rPr>
              <w:t>Means; Top Level Budget.</w:t>
            </w:r>
          </w:p>
        </w:tc>
      </w:tr>
    </w:tbl>
    <w:p w14:paraId="6F9BD13C" w14:textId="77777777" w:rsidR="009C482C" w:rsidRPr="009C482C" w:rsidRDefault="009C482C" w:rsidP="00B43673">
      <w:pPr>
        <w:pStyle w:val="Heading1"/>
        <w:spacing w:before="240" w:after="120"/>
        <w:rPr>
          <w:rFonts w:ascii="Arial" w:hAnsi="Arial" w:cs="Arial"/>
          <w:color w:val="auto"/>
          <w:sz w:val="24"/>
          <w:szCs w:val="24"/>
        </w:rPr>
      </w:pPr>
    </w:p>
    <w:p w14:paraId="47B6DC50" w14:textId="5DB9A537" w:rsidR="009C482C" w:rsidRPr="009C482C" w:rsidRDefault="009C482C" w:rsidP="009C482C">
      <w:pPr>
        <w:pStyle w:val="Heading1"/>
        <w:keepLines w:val="0"/>
        <w:numPr>
          <w:ilvl w:val="0"/>
          <w:numId w:val="4"/>
        </w:numPr>
        <w:adjustRightInd w:val="0"/>
        <w:spacing w:before="240" w:after="120" w:line="240" w:lineRule="auto"/>
        <w:jc w:val="both"/>
        <w:rPr>
          <w:rFonts w:ascii="Arial" w:hAnsi="Arial" w:cs="Arial"/>
          <w:color w:val="auto"/>
          <w:sz w:val="24"/>
          <w:szCs w:val="24"/>
        </w:rPr>
      </w:pPr>
      <w:r>
        <w:rPr>
          <w:rFonts w:ascii="Arial" w:hAnsi="Arial" w:cs="Arial"/>
          <w:color w:val="auto"/>
          <w:sz w:val="24"/>
          <w:szCs w:val="24"/>
        </w:rPr>
        <w:t>SCOPE OF REQUIREMENT</w:t>
      </w:r>
    </w:p>
    <w:p w14:paraId="4D2ECA18" w14:textId="77777777" w:rsidR="009C482C" w:rsidRPr="009C482C" w:rsidRDefault="009C482C" w:rsidP="009C482C">
      <w:pPr>
        <w:pStyle w:val="Heading2"/>
        <w:keepNext w:val="0"/>
        <w:keepLines w:val="0"/>
        <w:numPr>
          <w:ilvl w:val="1"/>
          <w:numId w:val="4"/>
        </w:numPr>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12" w:name="_heading=h.3rdcrjn"/>
      <w:bookmarkEnd w:id="12"/>
      <w:r w:rsidRPr="009C482C">
        <w:rPr>
          <w:rFonts w:ascii="Arial" w:hAnsi="Arial" w:cs="Arial"/>
          <w:color w:val="auto"/>
          <w:sz w:val="24"/>
          <w:szCs w:val="24"/>
        </w:rPr>
        <w:t xml:space="preserve">As RAVEN is an existing accredited system, the requirement is just to provide a supply of spare equipment for future break / fix requirements. The scope of this contract is to provide the specific equipment to enable this. Software for this requirement is already procured via existing Defence Digital Enterprise Agreement contracts. </w:t>
      </w:r>
    </w:p>
    <w:p w14:paraId="170BDD2D" w14:textId="77777777" w:rsidR="009C482C" w:rsidRPr="009C482C" w:rsidRDefault="009C482C" w:rsidP="009C482C">
      <w:pPr>
        <w:pStyle w:val="Heading2"/>
        <w:keepNext w:val="0"/>
        <w:keepLines w:val="0"/>
        <w:numPr>
          <w:ilvl w:val="1"/>
          <w:numId w:val="4"/>
        </w:numPr>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r w:rsidRPr="009C482C">
        <w:rPr>
          <w:rFonts w:ascii="Arial" w:hAnsi="Arial" w:cs="Arial"/>
          <w:color w:val="auto"/>
          <w:sz w:val="24"/>
          <w:szCs w:val="24"/>
        </w:rPr>
        <w:t>All equipment on the RAVEN Bill of Materials (BOM) list is required, this needs to be supplied and invoiced as a single order but does not need to be delivered in a single delivery. A full list of items on the BOM can be found at Section 15.</w:t>
      </w:r>
    </w:p>
    <w:p w14:paraId="3D30D4C0" w14:textId="77777777" w:rsidR="009C482C" w:rsidRPr="009C482C" w:rsidRDefault="009C482C" w:rsidP="009C482C">
      <w:pPr>
        <w:pStyle w:val="Heading2"/>
        <w:keepNext w:val="0"/>
        <w:keepLines w:val="0"/>
        <w:numPr>
          <w:ilvl w:val="1"/>
          <w:numId w:val="4"/>
        </w:numPr>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r w:rsidRPr="009C482C">
        <w:rPr>
          <w:rFonts w:ascii="Arial" w:hAnsi="Arial" w:cs="Arial"/>
          <w:color w:val="auto"/>
          <w:sz w:val="24"/>
          <w:szCs w:val="24"/>
        </w:rPr>
        <w:t xml:space="preserve">This requirement is all for equipment exactly as specified on the BOM, unless full agreement has been granted by the purchasing authority in advance. Any equipment that requires to be substituted for a different model, needs full agreement in advance, not all items may be allowed to be used for MOD purposes. </w:t>
      </w:r>
    </w:p>
    <w:p w14:paraId="155E9595" w14:textId="3472E4C7"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r>
        <w:rPr>
          <w:rFonts w:ascii="Arial" w:hAnsi="Arial" w:cs="Arial"/>
          <w:color w:val="auto"/>
          <w:sz w:val="24"/>
          <w:szCs w:val="24"/>
        </w:rPr>
        <w:t>THE REQUIREMENT</w:t>
      </w:r>
    </w:p>
    <w:p w14:paraId="689D21B6"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The requirement is only to provide the exact equipment listed on the RAVEN BOM list.</w:t>
      </w:r>
    </w:p>
    <w:p w14:paraId="6F231FE0"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There is no requirement to include any training or skills transfer to be delivered by the Supplier as this is just for Commercial off the Shelf (COTS) equipment.</w:t>
      </w:r>
    </w:p>
    <w:p w14:paraId="318ACFA2"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All equipment included in the order is to be delivered to a single location at RAF Leeming, Northallerton.</w:t>
      </w:r>
    </w:p>
    <w:p w14:paraId="354C4C0D" w14:textId="77777777"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bookmarkStart w:id="13" w:name="_heading=h.mnx0xugqryu4" w:colFirst="0" w:colLast="0"/>
      <w:bookmarkStart w:id="14" w:name="_heading=h.26in1rg" w:colFirst="0" w:colLast="0"/>
      <w:bookmarkEnd w:id="13"/>
      <w:bookmarkEnd w:id="14"/>
      <w:r w:rsidRPr="009C482C">
        <w:rPr>
          <w:rFonts w:ascii="Arial" w:hAnsi="Arial" w:cs="Arial"/>
          <w:color w:val="auto"/>
          <w:sz w:val="24"/>
          <w:szCs w:val="24"/>
        </w:rPr>
        <w:t>key milestones and Deliverables</w:t>
      </w:r>
    </w:p>
    <w:p w14:paraId="4B0E4C2A" w14:textId="77777777" w:rsidR="009C482C" w:rsidRPr="009C482C" w:rsidRDefault="009C482C" w:rsidP="009C482C">
      <w:pPr>
        <w:pStyle w:val="Heading2"/>
        <w:keepNext w:val="0"/>
        <w:keepLines w:val="0"/>
        <w:numPr>
          <w:ilvl w:val="1"/>
          <w:numId w:val="4"/>
        </w:numPr>
        <w:tabs>
          <w:tab w:val="num" w:pos="132"/>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r w:rsidRPr="009C482C">
        <w:rPr>
          <w:rFonts w:ascii="Arial" w:hAnsi="Arial" w:cs="Arial"/>
          <w:color w:val="auto"/>
          <w:sz w:val="24"/>
          <w:szCs w:val="24"/>
        </w:rPr>
        <w:t>The following Contract milestones / deliverables shall apply:</w:t>
      </w: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55"/>
        <w:gridCol w:w="4961"/>
        <w:gridCol w:w="2503"/>
      </w:tblGrid>
      <w:tr w:rsidR="009C482C" w:rsidRPr="009C482C" w14:paraId="3D10833A" w14:textId="77777777">
        <w:trPr>
          <w:trHeight w:val="828"/>
        </w:trPr>
        <w:tc>
          <w:tcPr>
            <w:tcW w:w="1555" w:type="dxa"/>
            <w:shd w:val="clear" w:color="auto" w:fill="B8CCE4"/>
            <w:vAlign w:val="center"/>
          </w:tcPr>
          <w:p w14:paraId="7E8CBEFF" w14:textId="77777777" w:rsidR="009C482C" w:rsidRPr="009C482C" w:rsidRDefault="009C482C">
            <w:pPr>
              <w:pBdr>
                <w:top w:val="nil"/>
                <w:left w:val="nil"/>
                <w:bottom w:val="nil"/>
                <w:right w:val="nil"/>
                <w:between w:val="nil"/>
              </w:pBdr>
              <w:rPr>
                <w:rFonts w:ascii="Arial" w:hAnsi="Arial" w:cs="Arial"/>
                <w:b/>
                <w:bCs/>
                <w:sz w:val="24"/>
                <w:szCs w:val="24"/>
              </w:rPr>
            </w:pPr>
            <w:r w:rsidRPr="009C482C">
              <w:rPr>
                <w:rFonts w:ascii="Arial" w:hAnsi="Arial" w:cs="Arial"/>
                <w:b/>
                <w:bCs/>
                <w:sz w:val="24"/>
                <w:szCs w:val="24"/>
              </w:rPr>
              <w:t>Milestone/Deliverable</w:t>
            </w:r>
          </w:p>
        </w:tc>
        <w:tc>
          <w:tcPr>
            <w:tcW w:w="4961" w:type="dxa"/>
            <w:shd w:val="clear" w:color="auto" w:fill="B8CCE4"/>
            <w:vAlign w:val="center"/>
          </w:tcPr>
          <w:p w14:paraId="7888315F" w14:textId="77777777" w:rsidR="009C482C" w:rsidRPr="009C482C" w:rsidRDefault="009C482C">
            <w:pPr>
              <w:pBdr>
                <w:top w:val="nil"/>
                <w:left w:val="nil"/>
                <w:bottom w:val="nil"/>
                <w:right w:val="nil"/>
                <w:between w:val="nil"/>
              </w:pBdr>
              <w:rPr>
                <w:rFonts w:ascii="Arial" w:hAnsi="Arial" w:cs="Arial"/>
                <w:b/>
                <w:bCs/>
                <w:sz w:val="24"/>
                <w:szCs w:val="24"/>
              </w:rPr>
            </w:pPr>
            <w:r w:rsidRPr="009C482C">
              <w:rPr>
                <w:rFonts w:ascii="Arial" w:hAnsi="Arial" w:cs="Arial"/>
                <w:b/>
                <w:bCs/>
                <w:sz w:val="24"/>
                <w:szCs w:val="24"/>
              </w:rPr>
              <w:t>Description</w:t>
            </w:r>
          </w:p>
        </w:tc>
        <w:tc>
          <w:tcPr>
            <w:tcW w:w="2503" w:type="dxa"/>
            <w:shd w:val="clear" w:color="auto" w:fill="B8CCE4"/>
            <w:vAlign w:val="center"/>
          </w:tcPr>
          <w:p w14:paraId="1BDB09B7" w14:textId="77777777" w:rsidR="009C482C" w:rsidRPr="009C482C" w:rsidRDefault="009C482C">
            <w:pPr>
              <w:pBdr>
                <w:top w:val="nil"/>
                <w:left w:val="nil"/>
                <w:bottom w:val="nil"/>
                <w:right w:val="nil"/>
                <w:between w:val="nil"/>
              </w:pBdr>
              <w:rPr>
                <w:rFonts w:ascii="Arial" w:hAnsi="Arial" w:cs="Arial"/>
                <w:b/>
                <w:bCs/>
                <w:sz w:val="24"/>
                <w:szCs w:val="24"/>
              </w:rPr>
            </w:pPr>
            <w:r w:rsidRPr="009C482C">
              <w:rPr>
                <w:rFonts w:ascii="Arial" w:hAnsi="Arial" w:cs="Arial"/>
                <w:b/>
                <w:bCs/>
                <w:sz w:val="24"/>
                <w:szCs w:val="24"/>
              </w:rPr>
              <w:t>Timeframe or Delivery Date</w:t>
            </w:r>
          </w:p>
        </w:tc>
      </w:tr>
      <w:tr w:rsidR="009C482C" w:rsidRPr="009C482C" w14:paraId="1A492ECB" w14:textId="77777777" w:rsidTr="00B43673">
        <w:trPr>
          <w:trHeight w:val="774"/>
        </w:trPr>
        <w:tc>
          <w:tcPr>
            <w:tcW w:w="1555" w:type="dxa"/>
            <w:shd w:val="clear" w:color="auto" w:fill="auto"/>
            <w:vAlign w:val="center"/>
          </w:tcPr>
          <w:p w14:paraId="3D87286E" w14:textId="77777777" w:rsidR="009C482C" w:rsidRPr="009C482C" w:rsidRDefault="009C482C" w:rsidP="00C9426B">
            <w:pPr>
              <w:pBdr>
                <w:top w:val="nil"/>
                <w:left w:val="nil"/>
                <w:bottom w:val="nil"/>
                <w:right w:val="nil"/>
                <w:between w:val="nil"/>
              </w:pBdr>
              <w:jc w:val="center"/>
              <w:rPr>
                <w:rFonts w:ascii="Arial" w:hAnsi="Arial" w:cs="Arial"/>
                <w:b/>
                <w:sz w:val="24"/>
                <w:szCs w:val="24"/>
                <w:highlight w:val="yellow"/>
              </w:rPr>
            </w:pPr>
            <w:r w:rsidRPr="009C482C">
              <w:rPr>
                <w:rFonts w:ascii="Arial" w:hAnsi="Arial" w:cs="Arial"/>
                <w:sz w:val="24"/>
                <w:szCs w:val="24"/>
              </w:rPr>
              <w:t>1.</w:t>
            </w:r>
          </w:p>
        </w:tc>
        <w:tc>
          <w:tcPr>
            <w:tcW w:w="4961" w:type="dxa"/>
            <w:shd w:val="clear" w:color="auto" w:fill="auto"/>
            <w:vAlign w:val="center"/>
          </w:tcPr>
          <w:p w14:paraId="0526CE12" w14:textId="77777777" w:rsidR="009C482C" w:rsidRPr="009C482C" w:rsidRDefault="009C482C" w:rsidP="00C9426B">
            <w:pPr>
              <w:pBdr>
                <w:top w:val="nil"/>
                <w:left w:val="nil"/>
                <w:bottom w:val="nil"/>
                <w:right w:val="nil"/>
                <w:between w:val="nil"/>
              </w:pBdr>
              <w:rPr>
                <w:rFonts w:ascii="Arial" w:hAnsi="Arial" w:cs="Arial"/>
                <w:b/>
                <w:sz w:val="24"/>
                <w:szCs w:val="24"/>
                <w:highlight w:val="yellow"/>
              </w:rPr>
            </w:pPr>
            <w:r w:rsidRPr="009C482C">
              <w:rPr>
                <w:rFonts w:ascii="Arial" w:hAnsi="Arial" w:cs="Arial"/>
                <w:sz w:val="24"/>
                <w:szCs w:val="24"/>
              </w:rPr>
              <w:t>Deliver all required equipment on RAVEN BOM list and provide invoice.</w:t>
            </w:r>
          </w:p>
        </w:tc>
        <w:tc>
          <w:tcPr>
            <w:tcW w:w="2503" w:type="dxa"/>
            <w:shd w:val="clear" w:color="auto" w:fill="auto"/>
            <w:vAlign w:val="center"/>
          </w:tcPr>
          <w:p w14:paraId="3CBC2E4E" w14:textId="77777777" w:rsidR="009C482C" w:rsidRPr="009C482C" w:rsidRDefault="009C482C" w:rsidP="00C9426B">
            <w:pPr>
              <w:pBdr>
                <w:top w:val="nil"/>
                <w:left w:val="nil"/>
                <w:bottom w:val="nil"/>
                <w:right w:val="nil"/>
                <w:between w:val="nil"/>
              </w:pBdr>
              <w:rPr>
                <w:rFonts w:ascii="Arial" w:hAnsi="Arial" w:cs="Arial"/>
                <w:b/>
                <w:sz w:val="24"/>
                <w:szCs w:val="24"/>
                <w:highlight w:val="yellow"/>
              </w:rPr>
            </w:pPr>
            <w:r w:rsidRPr="009C482C">
              <w:rPr>
                <w:rFonts w:ascii="Arial" w:hAnsi="Arial" w:cs="Arial"/>
                <w:sz w:val="24"/>
                <w:szCs w:val="24"/>
              </w:rPr>
              <w:t>No later than 31/03/2025.</w:t>
            </w:r>
          </w:p>
        </w:tc>
      </w:tr>
    </w:tbl>
    <w:p w14:paraId="0494EE07" w14:textId="77777777" w:rsidR="009C482C" w:rsidRPr="009C482C" w:rsidRDefault="009C482C" w:rsidP="00C9426B">
      <w:pPr>
        <w:pStyle w:val="Heading1"/>
        <w:spacing w:after="120"/>
        <w:ind w:left="2520" w:hanging="360"/>
        <w:rPr>
          <w:rFonts w:ascii="Arial" w:hAnsi="Arial" w:cs="Arial"/>
          <w:color w:val="auto"/>
          <w:sz w:val="24"/>
          <w:szCs w:val="24"/>
        </w:rPr>
      </w:pPr>
      <w:bookmarkStart w:id="15" w:name="_heading=h.lnxbz9" w:colFirst="0" w:colLast="0"/>
      <w:bookmarkEnd w:id="15"/>
    </w:p>
    <w:p w14:paraId="607C3292" w14:textId="77777777" w:rsidR="009C482C" w:rsidRPr="009C482C" w:rsidRDefault="009C482C" w:rsidP="009C482C">
      <w:pPr>
        <w:pStyle w:val="Heading1"/>
        <w:keepLines w:val="0"/>
        <w:numPr>
          <w:ilvl w:val="0"/>
          <w:numId w:val="4"/>
        </w:numPr>
        <w:adjustRightInd w:val="0"/>
        <w:spacing w:before="0" w:after="120" w:line="240" w:lineRule="auto"/>
        <w:ind w:left="709" w:hanging="709"/>
        <w:jc w:val="both"/>
        <w:rPr>
          <w:rFonts w:ascii="Arial" w:hAnsi="Arial" w:cs="Arial"/>
          <w:color w:val="auto"/>
          <w:sz w:val="24"/>
          <w:szCs w:val="24"/>
        </w:rPr>
      </w:pPr>
      <w:bookmarkStart w:id="16" w:name="_heading=h.35nkun2" w:colFirst="0" w:colLast="0"/>
      <w:bookmarkEnd w:id="16"/>
      <w:r w:rsidRPr="009C482C">
        <w:rPr>
          <w:rFonts w:ascii="Arial" w:hAnsi="Arial" w:cs="Arial"/>
          <w:color w:val="auto"/>
          <w:sz w:val="24"/>
          <w:szCs w:val="24"/>
        </w:rPr>
        <w:t>CONTINUOUS IMPROVEMENT</w:t>
      </w:r>
    </w:p>
    <w:p w14:paraId="17ACF571" w14:textId="77777777" w:rsidR="009C482C" w:rsidRPr="009C482C" w:rsidRDefault="009C482C" w:rsidP="009C482C">
      <w:pPr>
        <w:pStyle w:val="Heading2"/>
        <w:keepNext w:val="0"/>
        <w:keepLines w:val="0"/>
        <w:numPr>
          <w:ilvl w:val="1"/>
          <w:numId w:val="4"/>
        </w:numPr>
        <w:adjustRightInd w:val="0"/>
        <w:spacing w:before="0" w:after="120" w:line="240" w:lineRule="auto"/>
        <w:jc w:val="both"/>
        <w:rPr>
          <w:rFonts w:ascii="Arial" w:hAnsi="Arial" w:cs="Arial"/>
          <w:color w:val="auto"/>
          <w:sz w:val="24"/>
          <w:szCs w:val="24"/>
        </w:rPr>
      </w:pPr>
      <w:bookmarkStart w:id="17" w:name="_heading=h.1ksv4uv" w:colFirst="0" w:colLast="0"/>
      <w:bookmarkEnd w:id="17"/>
      <w:r w:rsidRPr="009C482C">
        <w:rPr>
          <w:rFonts w:ascii="Arial" w:hAnsi="Arial" w:cs="Arial"/>
          <w:color w:val="auto"/>
          <w:sz w:val="24"/>
          <w:szCs w:val="24"/>
        </w:rPr>
        <w:t>The Supplier will not be expected to continually improve the way in which the required Services are to be delivered throughout the Contract duration as this requirement is a single order of COTS equipment.</w:t>
      </w:r>
    </w:p>
    <w:p w14:paraId="6150A0D4"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 xml:space="preserve">The Supplier will not be required to present new ways of working to the Authority for this equipment order. </w:t>
      </w:r>
    </w:p>
    <w:p w14:paraId="6D36C85E"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lastRenderedPageBreak/>
        <w:t>Changes to the way in which the Services are to be delivered must be brought to the Authority’s attention and agreed prior to any changes being implemented.</w:t>
      </w:r>
    </w:p>
    <w:p w14:paraId="69B1B8CE" w14:textId="77777777"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r w:rsidRPr="009C482C">
        <w:rPr>
          <w:rFonts w:ascii="Arial" w:hAnsi="Arial" w:cs="Arial"/>
          <w:color w:val="auto"/>
          <w:sz w:val="24"/>
          <w:szCs w:val="24"/>
        </w:rPr>
        <w:t>SUSTAINABILITY / SOCIAL VALUE</w:t>
      </w:r>
    </w:p>
    <w:p w14:paraId="620B9E03"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The Supplier shall actively consider how to maximise sustainability during the Contract. The Buyer has determined that the following theme is relevant and proportionate to this Statement of Requirement:</w:t>
      </w:r>
    </w:p>
    <w:p w14:paraId="72B9B77F" w14:textId="77777777" w:rsidR="009C482C" w:rsidRPr="009C482C" w:rsidRDefault="009C482C" w:rsidP="009C482C">
      <w:pPr>
        <w:pStyle w:val="Heading2"/>
        <w:keepNext w:val="0"/>
        <w:keepLines w:val="0"/>
        <w:numPr>
          <w:ilvl w:val="2"/>
          <w:numId w:val="4"/>
        </w:numPr>
        <w:adjustRightInd w:val="0"/>
        <w:spacing w:before="0" w:after="120" w:line="240" w:lineRule="auto"/>
        <w:rPr>
          <w:rFonts w:ascii="Arial" w:hAnsi="Arial" w:cs="Arial"/>
          <w:color w:val="auto"/>
          <w:sz w:val="24"/>
          <w:szCs w:val="24"/>
        </w:rPr>
      </w:pPr>
      <w:r w:rsidRPr="009C482C">
        <w:rPr>
          <w:rFonts w:ascii="Arial" w:hAnsi="Arial" w:cs="Arial"/>
          <w:color w:val="auto"/>
          <w:sz w:val="24"/>
          <w:szCs w:val="24"/>
        </w:rPr>
        <w:t>Tackling economic inequality – Innovation and disruptive technologies.</w:t>
      </w:r>
    </w:p>
    <w:p w14:paraId="59C17E3E"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 xml:space="preserve">For further information on taking account of Social Value in Central Government Contracts, please refer the </w:t>
      </w:r>
      <w:hyperlink r:id="rId9" w:history="1">
        <w:r w:rsidRPr="009C482C">
          <w:rPr>
            <w:rStyle w:val="Hyperlink"/>
            <w:rFonts w:ascii="Arial" w:hAnsi="Arial" w:cs="Arial"/>
            <w:color w:val="auto"/>
            <w:sz w:val="24"/>
            <w:szCs w:val="24"/>
          </w:rPr>
          <w:t>Procurement Policy Note (PPN)</w:t>
        </w:r>
      </w:hyperlink>
      <w:r w:rsidRPr="009C482C">
        <w:rPr>
          <w:rFonts w:ascii="Arial" w:hAnsi="Arial" w:cs="Arial"/>
          <w:color w:val="auto"/>
          <w:sz w:val="24"/>
          <w:szCs w:val="24"/>
        </w:rPr>
        <w:t xml:space="preserve"> and </w:t>
      </w:r>
      <w:hyperlink r:id="rId10" w:history="1">
        <w:r w:rsidRPr="009C482C">
          <w:rPr>
            <w:rStyle w:val="Hyperlink"/>
            <w:rFonts w:ascii="Arial" w:hAnsi="Arial" w:cs="Arial"/>
            <w:color w:val="auto"/>
            <w:sz w:val="24"/>
            <w:szCs w:val="24"/>
          </w:rPr>
          <w:t>Social Value Model</w:t>
        </w:r>
      </w:hyperlink>
      <w:r w:rsidRPr="009C482C">
        <w:rPr>
          <w:rStyle w:val="Hyperlink"/>
          <w:rFonts w:ascii="Arial" w:hAnsi="Arial" w:cs="Arial"/>
          <w:color w:val="auto"/>
          <w:sz w:val="24"/>
          <w:szCs w:val="24"/>
        </w:rPr>
        <w:t>.</w:t>
      </w:r>
    </w:p>
    <w:p w14:paraId="6F14FB25"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14:paraId="12F3A67E"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rPr>
          <w:rFonts w:ascii="Arial" w:hAnsi="Arial" w:cs="Arial"/>
          <w:color w:val="auto"/>
          <w:sz w:val="24"/>
          <w:szCs w:val="24"/>
        </w:rPr>
      </w:pPr>
      <w:r w:rsidRPr="009C482C">
        <w:rPr>
          <w:rFonts w:ascii="Arial" w:hAnsi="Arial" w:cs="Arial"/>
          <w:color w:val="auto"/>
          <w:sz w:val="24"/>
          <w:szCs w:val="24"/>
        </w:rPr>
        <w:t xml:space="preserve">PPN 06/20 guidance documents can be found at: </w:t>
      </w:r>
      <w:hyperlink r:id="rId11" w:history="1">
        <w:r w:rsidRPr="009C482C">
          <w:rPr>
            <w:rStyle w:val="Hyperlink"/>
            <w:rFonts w:ascii="Arial" w:hAnsi="Arial" w:cs="Arial"/>
            <w:color w:val="auto"/>
            <w:sz w:val="24"/>
            <w:szCs w:val="24"/>
          </w:rPr>
          <w:t>https://www.gov.uk/government/publications/procurement-policy-note-0620-taking-account-of-social-value-in-the-award-of-central-government-contracts</w:t>
        </w:r>
      </w:hyperlink>
      <w:r w:rsidRPr="009C482C">
        <w:rPr>
          <w:rFonts w:ascii="Arial" w:hAnsi="Arial" w:cs="Arial"/>
          <w:color w:val="auto"/>
          <w:sz w:val="24"/>
          <w:szCs w:val="24"/>
        </w:rPr>
        <w:t>.</w:t>
      </w:r>
    </w:p>
    <w:p w14:paraId="2846E08E" w14:textId="77777777" w:rsidR="009C482C" w:rsidRPr="009C482C" w:rsidRDefault="005370B1" w:rsidP="009C482C">
      <w:pPr>
        <w:pStyle w:val="Heading2"/>
        <w:keepNext w:val="0"/>
        <w:keepLines w:val="0"/>
        <w:numPr>
          <w:ilvl w:val="1"/>
          <w:numId w:val="4"/>
        </w:numPr>
        <w:adjustRightInd w:val="0"/>
        <w:spacing w:before="0" w:after="120" w:line="240" w:lineRule="auto"/>
        <w:ind w:left="709" w:hanging="709"/>
        <w:rPr>
          <w:rFonts w:ascii="Arial" w:hAnsi="Arial" w:cs="Arial"/>
          <w:color w:val="auto"/>
          <w:sz w:val="24"/>
          <w:szCs w:val="24"/>
        </w:rPr>
      </w:pPr>
      <w:hyperlink r:id="rId12" w:history="1">
        <w:r w:rsidR="009C482C" w:rsidRPr="009C482C">
          <w:rPr>
            <w:rStyle w:val="Hyperlink"/>
            <w:rFonts w:ascii="Arial" w:hAnsi="Arial" w:cs="Arial"/>
            <w:color w:val="auto"/>
            <w:sz w:val="24"/>
            <w:szCs w:val="24"/>
          </w:rPr>
          <w:t>‘Social Value for Commercial Success’</w:t>
        </w:r>
      </w:hyperlink>
      <w:r w:rsidR="009C482C" w:rsidRPr="009C482C">
        <w:rPr>
          <w:rFonts w:ascii="Arial" w:hAnsi="Arial" w:cs="Arial"/>
          <w:color w:val="auto"/>
          <w:sz w:val="24"/>
          <w:szCs w:val="24"/>
        </w:rPr>
        <w:t xml:space="preserve">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14:paraId="42216494" w14:textId="77777777" w:rsidR="009C482C" w:rsidRPr="009C482C" w:rsidRDefault="009C482C" w:rsidP="009C482C">
      <w:pPr>
        <w:pStyle w:val="Heading1"/>
        <w:keepLines w:val="0"/>
        <w:numPr>
          <w:ilvl w:val="0"/>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PRICE</w:t>
      </w:r>
    </w:p>
    <w:p w14:paraId="161C5610" w14:textId="77777777" w:rsidR="009C482C" w:rsidRPr="009C482C" w:rsidRDefault="009C482C" w:rsidP="009C482C">
      <w:pPr>
        <w:pStyle w:val="Heading2"/>
        <w:keepNext w:val="0"/>
        <w:keepLines w:val="0"/>
        <w:numPr>
          <w:ilvl w:val="1"/>
          <w:numId w:val="4"/>
        </w:numPr>
        <w:adjustRightInd w:val="0"/>
        <w:spacing w:before="0" w:after="240" w:line="240" w:lineRule="auto"/>
        <w:jc w:val="both"/>
        <w:rPr>
          <w:rFonts w:ascii="Arial" w:hAnsi="Arial" w:cs="Arial"/>
          <w:color w:val="auto"/>
          <w:sz w:val="24"/>
          <w:szCs w:val="24"/>
        </w:rPr>
      </w:pPr>
      <w:r w:rsidRPr="009C482C">
        <w:rPr>
          <w:rFonts w:ascii="Arial" w:hAnsi="Arial" w:cs="Arial"/>
          <w:color w:val="auto"/>
          <w:sz w:val="24"/>
          <w:szCs w:val="24"/>
        </w:rPr>
        <w:t>Prices are to be submitted via the e-Sourcing Suite Attachment 4 – Price Schedule, excluding value-added tax and including all other expenses relating to Contract delivery.</w:t>
      </w:r>
    </w:p>
    <w:p w14:paraId="581E648D" w14:textId="77777777" w:rsidR="009C482C" w:rsidRPr="009C482C" w:rsidRDefault="009C482C" w:rsidP="009C482C">
      <w:pPr>
        <w:pStyle w:val="Heading1"/>
        <w:keepLines w:val="0"/>
        <w:numPr>
          <w:ilvl w:val="0"/>
          <w:numId w:val="4"/>
        </w:numPr>
        <w:adjustRightInd w:val="0"/>
        <w:spacing w:before="0" w:after="120" w:line="240" w:lineRule="auto"/>
        <w:ind w:left="709" w:hanging="709"/>
        <w:jc w:val="both"/>
        <w:rPr>
          <w:rFonts w:ascii="Arial" w:hAnsi="Arial" w:cs="Arial"/>
          <w:color w:val="auto"/>
          <w:sz w:val="24"/>
          <w:szCs w:val="24"/>
        </w:rPr>
      </w:pPr>
      <w:bookmarkStart w:id="18" w:name="_heading=h.44sinio" w:colFirst="0" w:colLast="0"/>
      <w:bookmarkStart w:id="19" w:name="_Toc368573038"/>
      <w:bookmarkStart w:id="20" w:name="_Toc93500421"/>
      <w:bookmarkEnd w:id="18"/>
      <w:r w:rsidRPr="009C482C">
        <w:rPr>
          <w:rFonts w:ascii="Arial" w:hAnsi="Arial" w:cs="Arial"/>
          <w:color w:val="auto"/>
          <w:sz w:val="24"/>
          <w:szCs w:val="24"/>
        </w:rPr>
        <w:t>STAFF AND CUSTOMER SERVICE</w:t>
      </w:r>
      <w:bookmarkEnd w:id="19"/>
      <w:bookmarkEnd w:id="20"/>
    </w:p>
    <w:p w14:paraId="21044CAB" w14:textId="77777777" w:rsidR="009C482C" w:rsidRPr="009C482C" w:rsidRDefault="009C482C" w:rsidP="009C482C">
      <w:pPr>
        <w:pStyle w:val="Heading2"/>
        <w:keepNext w:val="0"/>
        <w:keepLines w:val="0"/>
        <w:numPr>
          <w:ilvl w:val="1"/>
          <w:numId w:val="4"/>
        </w:numPr>
        <w:adjustRightInd w:val="0"/>
        <w:spacing w:before="0" w:after="120" w:line="240" w:lineRule="auto"/>
        <w:jc w:val="both"/>
        <w:rPr>
          <w:rFonts w:ascii="Arial" w:hAnsi="Arial" w:cs="Arial"/>
          <w:color w:val="auto"/>
          <w:sz w:val="24"/>
          <w:szCs w:val="24"/>
        </w:rPr>
      </w:pPr>
      <w:bookmarkStart w:id="21" w:name="_heading=h.2jxsxqh" w:colFirst="0" w:colLast="0"/>
      <w:bookmarkEnd w:id="21"/>
      <w:r w:rsidRPr="009C482C">
        <w:rPr>
          <w:rFonts w:ascii="Arial" w:hAnsi="Arial" w:cs="Arial"/>
          <w:color w:val="auto"/>
          <w:sz w:val="24"/>
          <w:szCs w:val="24"/>
        </w:rPr>
        <w:t>The Supplier shall provide a sufficient level of resource throughout the duration of the Contract to consistently deliver a quality service until all equipment has been delivered.</w:t>
      </w:r>
    </w:p>
    <w:p w14:paraId="3CFDEEA0"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 xml:space="preserve">The Supplier shall ensure that staff understand the Authority’s vision and objectives and will provide excellent customer service to the Authority throughout the duration of the Contract.  </w:t>
      </w:r>
    </w:p>
    <w:p w14:paraId="74B833EF" w14:textId="77777777" w:rsidR="009C482C" w:rsidRPr="009C482C" w:rsidRDefault="009C482C" w:rsidP="009C482C">
      <w:pPr>
        <w:pStyle w:val="Heading1"/>
        <w:keepLines w:val="0"/>
        <w:numPr>
          <w:ilvl w:val="0"/>
          <w:numId w:val="4"/>
        </w:numPr>
        <w:adjustRightInd w:val="0"/>
        <w:spacing w:before="0" w:after="120" w:line="240" w:lineRule="auto"/>
        <w:ind w:left="709" w:hanging="709"/>
        <w:jc w:val="both"/>
        <w:rPr>
          <w:rFonts w:ascii="Arial" w:hAnsi="Arial" w:cs="Arial"/>
          <w:color w:val="auto"/>
          <w:sz w:val="24"/>
          <w:szCs w:val="24"/>
        </w:rPr>
      </w:pPr>
      <w:bookmarkStart w:id="22" w:name="_heading=h.4i7ojhp" w:colFirst="0" w:colLast="0"/>
      <w:bookmarkEnd w:id="22"/>
      <w:r w:rsidRPr="009C482C">
        <w:rPr>
          <w:rFonts w:ascii="Arial" w:hAnsi="Arial" w:cs="Arial"/>
          <w:color w:val="auto"/>
          <w:sz w:val="24"/>
          <w:szCs w:val="24"/>
        </w:rPr>
        <w:t>service levels and performance</w:t>
      </w:r>
    </w:p>
    <w:p w14:paraId="59AD406C" w14:textId="77777777" w:rsidR="009C482C" w:rsidRPr="009C482C" w:rsidRDefault="009C482C" w:rsidP="009C482C">
      <w:pPr>
        <w:pStyle w:val="Heading2"/>
        <w:keepNext w:val="0"/>
        <w:keepLines w:val="0"/>
        <w:numPr>
          <w:ilvl w:val="1"/>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The Buyer will measure the quality of the Supplier’s delivery by:</w:t>
      </w:r>
    </w:p>
    <w:p w14:paraId="668D5EF3" w14:textId="77777777" w:rsidR="009C482C" w:rsidRPr="009C482C" w:rsidRDefault="009C482C" w:rsidP="001B38FB">
      <w:pPr>
        <w:pStyle w:val="Heading3"/>
        <w:spacing w:after="120"/>
        <w:ind w:left="3960" w:hanging="360"/>
        <w:rPr>
          <w:rFonts w:ascii="Arial" w:hAnsi="Arial" w:cs="Arial"/>
          <w:sz w:val="24"/>
          <w:szCs w:val="24"/>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6"/>
        <w:gridCol w:w="2368"/>
        <w:gridCol w:w="3746"/>
        <w:gridCol w:w="1634"/>
      </w:tblGrid>
      <w:tr w:rsidR="009C482C" w:rsidRPr="009C482C" w14:paraId="2260E047" w14:textId="77777777">
        <w:trPr>
          <w:trHeight w:val="686"/>
        </w:trPr>
        <w:tc>
          <w:tcPr>
            <w:tcW w:w="1276" w:type="dxa"/>
            <w:shd w:val="clear" w:color="auto" w:fill="B8CCE4"/>
          </w:tcPr>
          <w:p w14:paraId="588089CF" w14:textId="77777777" w:rsidR="009C482C" w:rsidRPr="009C482C" w:rsidRDefault="009C482C">
            <w:pPr>
              <w:pBdr>
                <w:top w:val="nil"/>
                <w:left w:val="nil"/>
                <w:bottom w:val="nil"/>
                <w:right w:val="nil"/>
                <w:between w:val="nil"/>
              </w:pBdr>
              <w:rPr>
                <w:rFonts w:ascii="Arial" w:hAnsi="Arial" w:cs="Arial"/>
                <w:b/>
                <w:bCs/>
                <w:sz w:val="24"/>
                <w:szCs w:val="24"/>
              </w:rPr>
            </w:pPr>
            <w:r w:rsidRPr="009C482C">
              <w:rPr>
                <w:rFonts w:ascii="Arial" w:hAnsi="Arial" w:cs="Arial"/>
                <w:b/>
                <w:bCs/>
                <w:sz w:val="24"/>
                <w:szCs w:val="24"/>
              </w:rPr>
              <w:t>KPI/SLA</w:t>
            </w:r>
          </w:p>
        </w:tc>
        <w:tc>
          <w:tcPr>
            <w:tcW w:w="2368" w:type="dxa"/>
            <w:shd w:val="clear" w:color="auto" w:fill="B8CCE4"/>
          </w:tcPr>
          <w:p w14:paraId="5633BBDD" w14:textId="77777777" w:rsidR="009C482C" w:rsidRPr="009C482C" w:rsidRDefault="009C482C">
            <w:pPr>
              <w:pBdr>
                <w:top w:val="nil"/>
                <w:left w:val="nil"/>
                <w:bottom w:val="nil"/>
                <w:right w:val="nil"/>
                <w:between w:val="nil"/>
              </w:pBdr>
              <w:rPr>
                <w:rFonts w:ascii="Arial" w:hAnsi="Arial" w:cs="Arial"/>
                <w:b/>
                <w:bCs/>
                <w:sz w:val="24"/>
                <w:szCs w:val="24"/>
              </w:rPr>
            </w:pPr>
            <w:r w:rsidRPr="009C482C">
              <w:rPr>
                <w:rFonts w:ascii="Arial" w:hAnsi="Arial" w:cs="Arial"/>
                <w:b/>
                <w:bCs/>
                <w:sz w:val="24"/>
                <w:szCs w:val="24"/>
              </w:rPr>
              <w:t>Service Area</w:t>
            </w:r>
          </w:p>
        </w:tc>
        <w:tc>
          <w:tcPr>
            <w:tcW w:w="3746" w:type="dxa"/>
            <w:shd w:val="clear" w:color="auto" w:fill="B8CCE4"/>
          </w:tcPr>
          <w:p w14:paraId="19BAFC2F" w14:textId="77777777" w:rsidR="009C482C" w:rsidRPr="009C482C" w:rsidRDefault="009C482C">
            <w:pPr>
              <w:pBdr>
                <w:top w:val="nil"/>
                <w:left w:val="nil"/>
                <w:bottom w:val="nil"/>
                <w:right w:val="nil"/>
                <w:between w:val="nil"/>
              </w:pBdr>
              <w:rPr>
                <w:rFonts w:ascii="Arial" w:hAnsi="Arial" w:cs="Arial"/>
                <w:b/>
                <w:bCs/>
                <w:sz w:val="24"/>
                <w:szCs w:val="24"/>
              </w:rPr>
            </w:pPr>
            <w:r w:rsidRPr="009C482C">
              <w:rPr>
                <w:rFonts w:ascii="Arial" w:hAnsi="Arial" w:cs="Arial"/>
                <w:b/>
                <w:bCs/>
                <w:sz w:val="24"/>
                <w:szCs w:val="24"/>
              </w:rPr>
              <w:t>KPI/SLA description</w:t>
            </w:r>
          </w:p>
        </w:tc>
        <w:tc>
          <w:tcPr>
            <w:tcW w:w="1634" w:type="dxa"/>
            <w:shd w:val="clear" w:color="auto" w:fill="B8CCE4"/>
          </w:tcPr>
          <w:p w14:paraId="356943F5" w14:textId="77777777" w:rsidR="009C482C" w:rsidRPr="009C482C" w:rsidRDefault="009C482C">
            <w:pPr>
              <w:pBdr>
                <w:top w:val="nil"/>
                <w:left w:val="nil"/>
                <w:bottom w:val="nil"/>
                <w:right w:val="nil"/>
                <w:between w:val="nil"/>
              </w:pBdr>
              <w:rPr>
                <w:rFonts w:ascii="Arial" w:hAnsi="Arial" w:cs="Arial"/>
                <w:b/>
                <w:bCs/>
                <w:sz w:val="24"/>
                <w:szCs w:val="24"/>
              </w:rPr>
            </w:pPr>
            <w:r w:rsidRPr="009C482C">
              <w:rPr>
                <w:rFonts w:ascii="Arial" w:hAnsi="Arial" w:cs="Arial"/>
                <w:b/>
                <w:bCs/>
                <w:sz w:val="24"/>
                <w:szCs w:val="24"/>
              </w:rPr>
              <w:t>Target</w:t>
            </w:r>
          </w:p>
        </w:tc>
      </w:tr>
      <w:tr w:rsidR="009C482C" w:rsidRPr="009C482C" w14:paraId="37CCD26C" w14:textId="77777777">
        <w:tc>
          <w:tcPr>
            <w:tcW w:w="1276" w:type="dxa"/>
            <w:shd w:val="clear" w:color="auto" w:fill="auto"/>
          </w:tcPr>
          <w:p w14:paraId="7988C833" w14:textId="77777777" w:rsidR="009C482C" w:rsidRPr="009C482C" w:rsidRDefault="009C482C" w:rsidP="009935E3">
            <w:pPr>
              <w:pBdr>
                <w:top w:val="nil"/>
                <w:left w:val="nil"/>
                <w:bottom w:val="nil"/>
                <w:right w:val="nil"/>
                <w:between w:val="nil"/>
              </w:pBdr>
              <w:jc w:val="center"/>
              <w:rPr>
                <w:rFonts w:ascii="Arial" w:hAnsi="Arial" w:cs="Arial"/>
                <w:b/>
                <w:sz w:val="24"/>
                <w:szCs w:val="24"/>
              </w:rPr>
            </w:pPr>
            <w:r w:rsidRPr="009C482C">
              <w:rPr>
                <w:rFonts w:ascii="Arial" w:hAnsi="Arial" w:cs="Arial"/>
                <w:sz w:val="24"/>
                <w:szCs w:val="24"/>
              </w:rPr>
              <w:t>1</w:t>
            </w:r>
          </w:p>
        </w:tc>
        <w:tc>
          <w:tcPr>
            <w:tcW w:w="2368" w:type="dxa"/>
            <w:shd w:val="clear" w:color="auto" w:fill="auto"/>
          </w:tcPr>
          <w:p w14:paraId="0F754684" w14:textId="77777777" w:rsidR="009C482C" w:rsidRPr="009C482C" w:rsidRDefault="009C482C" w:rsidP="009935E3">
            <w:pPr>
              <w:pBdr>
                <w:top w:val="nil"/>
                <w:left w:val="nil"/>
                <w:bottom w:val="nil"/>
                <w:right w:val="nil"/>
                <w:between w:val="nil"/>
              </w:pBdr>
              <w:rPr>
                <w:rFonts w:ascii="Arial" w:hAnsi="Arial" w:cs="Arial"/>
                <w:b/>
                <w:sz w:val="24"/>
                <w:szCs w:val="24"/>
              </w:rPr>
            </w:pPr>
            <w:r w:rsidRPr="009C482C">
              <w:rPr>
                <w:rFonts w:ascii="Arial" w:hAnsi="Arial" w:cs="Arial"/>
                <w:sz w:val="24"/>
                <w:szCs w:val="24"/>
              </w:rPr>
              <w:t>Delivery timescales</w:t>
            </w:r>
          </w:p>
        </w:tc>
        <w:tc>
          <w:tcPr>
            <w:tcW w:w="3746" w:type="dxa"/>
            <w:shd w:val="clear" w:color="auto" w:fill="auto"/>
          </w:tcPr>
          <w:p w14:paraId="211EDE57" w14:textId="77777777" w:rsidR="009C482C" w:rsidRPr="009C482C" w:rsidRDefault="009C482C" w:rsidP="009935E3">
            <w:pPr>
              <w:pBdr>
                <w:top w:val="nil"/>
                <w:left w:val="nil"/>
                <w:bottom w:val="nil"/>
                <w:right w:val="nil"/>
                <w:between w:val="nil"/>
              </w:pBdr>
              <w:rPr>
                <w:rFonts w:ascii="Arial" w:hAnsi="Arial" w:cs="Arial"/>
                <w:b/>
                <w:sz w:val="24"/>
                <w:szCs w:val="24"/>
              </w:rPr>
            </w:pPr>
            <w:r w:rsidRPr="009C482C">
              <w:rPr>
                <w:rFonts w:ascii="Arial" w:hAnsi="Arial" w:cs="Arial"/>
                <w:sz w:val="24"/>
                <w:szCs w:val="24"/>
              </w:rPr>
              <w:t>Delivery of all equipment by agreed date.</w:t>
            </w:r>
          </w:p>
        </w:tc>
        <w:tc>
          <w:tcPr>
            <w:tcW w:w="1634" w:type="dxa"/>
            <w:shd w:val="clear" w:color="auto" w:fill="auto"/>
          </w:tcPr>
          <w:p w14:paraId="384485C6" w14:textId="77777777" w:rsidR="009C482C" w:rsidRPr="009C482C" w:rsidRDefault="009C482C" w:rsidP="009935E3">
            <w:pPr>
              <w:pBdr>
                <w:top w:val="nil"/>
                <w:left w:val="nil"/>
                <w:bottom w:val="nil"/>
                <w:right w:val="nil"/>
                <w:between w:val="nil"/>
              </w:pBdr>
              <w:rPr>
                <w:rFonts w:ascii="Arial" w:hAnsi="Arial" w:cs="Arial"/>
                <w:b/>
                <w:sz w:val="24"/>
                <w:szCs w:val="24"/>
              </w:rPr>
            </w:pPr>
            <w:r w:rsidRPr="009C482C">
              <w:rPr>
                <w:rFonts w:ascii="Arial" w:hAnsi="Arial" w:cs="Arial"/>
                <w:sz w:val="24"/>
                <w:szCs w:val="24"/>
              </w:rPr>
              <w:t>The entire order needs to be invoiced by 31/03/2025.</w:t>
            </w:r>
            <w:r w:rsidRPr="009C482C">
              <w:rPr>
                <w:rFonts w:ascii="Arial" w:hAnsi="Arial" w:cs="Arial"/>
                <w:sz w:val="24"/>
                <w:szCs w:val="24"/>
              </w:rPr>
              <w:br/>
            </w:r>
          </w:p>
        </w:tc>
      </w:tr>
      <w:tr w:rsidR="009C482C" w:rsidRPr="009C482C" w14:paraId="17893C2E" w14:textId="77777777">
        <w:tc>
          <w:tcPr>
            <w:tcW w:w="1276" w:type="dxa"/>
            <w:shd w:val="clear" w:color="auto" w:fill="auto"/>
          </w:tcPr>
          <w:p w14:paraId="47B15CBD" w14:textId="77777777" w:rsidR="009C482C" w:rsidRPr="009C482C" w:rsidRDefault="009C482C" w:rsidP="00A279AB">
            <w:pPr>
              <w:pBdr>
                <w:top w:val="nil"/>
                <w:left w:val="nil"/>
                <w:bottom w:val="nil"/>
                <w:right w:val="nil"/>
                <w:between w:val="nil"/>
              </w:pBdr>
              <w:jc w:val="center"/>
              <w:rPr>
                <w:rFonts w:ascii="Arial" w:hAnsi="Arial" w:cs="Arial"/>
                <w:b/>
                <w:sz w:val="24"/>
                <w:szCs w:val="24"/>
              </w:rPr>
            </w:pPr>
            <w:r w:rsidRPr="009C482C">
              <w:rPr>
                <w:rFonts w:ascii="Arial" w:hAnsi="Arial" w:cs="Arial"/>
                <w:sz w:val="24"/>
                <w:szCs w:val="24"/>
              </w:rPr>
              <w:t>2</w:t>
            </w:r>
          </w:p>
        </w:tc>
        <w:tc>
          <w:tcPr>
            <w:tcW w:w="2368" w:type="dxa"/>
            <w:shd w:val="clear" w:color="auto" w:fill="auto"/>
          </w:tcPr>
          <w:p w14:paraId="7A3FA0E3" w14:textId="77777777" w:rsidR="009C482C" w:rsidRPr="009C482C" w:rsidRDefault="009C482C" w:rsidP="00A279AB">
            <w:pPr>
              <w:pBdr>
                <w:top w:val="nil"/>
                <w:left w:val="nil"/>
                <w:bottom w:val="nil"/>
                <w:right w:val="nil"/>
                <w:between w:val="nil"/>
              </w:pBdr>
              <w:rPr>
                <w:rFonts w:ascii="Arial" w:hAnsi="Arial" w:cs="Arial"/>
                <w:b/>
                <w:sz w:val="24"/>
                <w:szCs w:val="24"/>
              </w:rPr>
            </w:pPr>
            <w:r w:rsidRPr="009C482C">
              <w:rPr>
                <w:rFonts w:ascii="Arial" w:hAnsi="Arial" w:cs="Arial"/>
                <w:sz w:val="24"/>
                <w:szCs w:val="24"/>
              </w:rPr>
              <w:t>Communications for deliveries</w:t>
            </w:r>
          </w:p>
        </w:tc>
        <w:tc>
          <w:tcPr>
            <w:tcW w:w="3746" w:type="dxa"/>
            <w:shd w:val="clear" w:color="auto" w:fill="auto"/>
          </w:tcPr>
          <w:p w14:paraId="760C29AF" w14:textId="77777777" w:rsidR="009C482C" w:rsidRPr="009C482C" w:rsidRDefault="009C482C" w:rsidP="00A279AB">
            <w:pPr>
              <w:pBdr>
                <w:top w:val="nil"/>
                <w:left w:val="nil"/>
                <w:bottom w:val="nil"/>
                <w:right w:val="nil"/>
                <w:between w:val="nil"/>
              </w:pBdr>
              <w:rPr>
                <w:rFonts w:ascii="Arial" w:hAnsi="Arial" w:cs="Arial"/>
                <w:b/>
                <w:sz w:val="24"/>
                <w:szCs w:val="24"/>
              </w:rPr>
            </w:pPr>
            <w:r w:rsidRPr="009C482C">
              <w:rPr>
                <w:rFonts w:ascii="Arial" w:hAnsi="Arial" w:cs="Arial"/>
                <w:sz w:val="24"/>
                <w:szCs w:val="24"/>
              </w:rPr>
              <w:t>Due to size of the requirement the supplier should provide two working days’ notice prior to any equipment deliveries. The delivery driver is required to go to the Main Guard Room and request they contact the Stock Control and Accounting Section, who will escort them and take receipt of the delivery. The driver will need proof of identification to obtain a pass for themselves and their vehicle in order to be allowed onto the delivery location.</w:t>
            </w:r>
          </w:p>
          <w:p w14:paraId="4BA81D47" w14:textId="77777777" w:rsidR="009C482C" w:rsidRPr="009C482C" w:rsidRDefault="009C482C" w:rsidP="00A279AB">
            <w:pPr>
              <w:pBdr>
                <w:top w:val="nil"/>
                <w:left w:val="nil"/>
                <w:bottom w:val="nil"/>
                <w:right w:val="nil"/>
                <w:between w:val="nil"/>
              </w:pBdr>
              <w:rPr>
                <w:rFonts w:ascii="Arial" w:hAnsi="Arial" w:cs="Arial"/>
                <w:b/>
                <w:sz w:val="24"/>
                <w:szCs w:val="24"/>
              </w:rPr>
            </w:pPr>
          </w:p>
        </w:tc>
        <w:tc>
          <w:tcPr>
            <w:tcW w:w="1634" w:type="dxa"/>
            <w:shd w:val="clear" w:color="auto" w:fill="auto"/>
          </w:tcPr>
          <w:p w14:paraId="0B780CA1" w14:textId="77777777" w:rsidR="009C482C" w:rsidRPr="009C482C" w:rsidRDefault="009C482C" w:rsidP="00A279AB">
            <w:pPr>
              <w:pBdr>
                <w:top w:val="nil"/>
                <w:left w:val="nil"/>
                <w:bottom w:val="nil"/>
                <w:right w:val="nil"/>
                <w:between w:val="nil"/>
              </w:pBdr>
              <w:rPr>
                <w:rFonts w:ascii="Arial" w:hAnsi="Arial" w:cs="Arial"/>
                <w:b/>
                <w:sz w:val="24"/>
                <w:szCs w:val="24"/>
              </w:rPr>
            </w:pPr>
            <w:r w:rsidRPr="009C482C">
              <w:rPr>
                <w:rFonts w:ascii="Arial" w:hAnsi="Arial" w:cs="Arial"/>
                <w:sz w:val="24"/>
                <w:szCs w:val="24"/>
              </w:rPr>
              <w:t>90%</w:t>
            </w:r>
          </w:p>
        </w:tc>
      </w:tr>
      <w:tr w:rsidR="009C482C" w:rsidRPr="009C482C" w14:paraId="7B012A6E" w14:textId="77777777">
        <w:tc>
          <w:tcPr>
            <w:tcW w:w="1276" w:type="dxa"/>
            <w:shd w:val="clear" w:color="auto" w:fill="auto"/>
          </w:tcPr>
          <w:p w14:paraId="06D67353" w14:textId="77777777" w:rsidR="009C482C" w:rsidRPr="009C482C" w:rsidRDefault="009C482C" w:rsidP="00A279AB">
            <w:pPr>
              <w:pBdr>
                <w:top w:val="nil"/>
                <w:left w:val="nil"/>
                <w:bottom w:val="nil"/>
                <w:right w:val="nil"/>
                <w:between w:val="nil"/>
              </w:pBdr>
              <w:jc w:val="center"/>
              <w:rPr>
                <w:rFonts w:ascii="Arial" w:hAnsi="Arial" w:cs="Arial"/>
                <w:b/>
                <w:sz w:val="24"/>
                <w:szCs w:val="24"/>
              </w:rPr>
            </w:pPr>
            <w:r w:rsidRPr="009C482C">
              <w:rPr>
                <w:rFonts w:ascii="Arial" w:hAnsi="Arial" w:cs="Arial"/>
                <w:sz w:val="24"/>
                <w:szCs w:val="24"/>
              </w:rPr>
              <w:t>3</w:t>
            </w:r>
          </w:p>
        </w:tc>
        <w:tc>
          <w:tcPr>
            <w:tcW w:w="2368" w:type="dxa"/>
            <w:shd w:val="clear" w:color="auto" w:fill="auto"/>
          </w:tcPr>
          <w:p w14:paraId="6C12FCFC" w14:textId="77777777" w:rsidR="009C482C" w:rsidRPr="009C482C" w:rsidRDefault="009C482C" w:rsidP="00A279AB">
            <w:pPr>
              <w:pBdr>
                <w:top w:val="nil"/>
                <w:left w:val="nil"/>
                <w:bottom w:val="nil"/>
                <w:right w:val="nil"/>
                <w:between w:val="nil"/>
              </w:pBdr>
              <w:rPr>
                <w:rFonts w:ascii="Arial" w:hAnsi="Arial" w:cs="Arial"/>
                <w:b/>
                <w:sz w:val="24"/>
                <w:szCs w:val="24"/>
              </w:rPr>
            </w:pPr>
            <w:r w:rsidRPr="009C482C">
              <w:rPr>
                <w:rFonts w:ascii="Arial" w:hAnsi="Arial" w:cs="Arial"/>
                <w:sz w:val="24"/>
                <w:szCs w:val="24"/>
              </w:rPr>
              <w:t>Available times for deliveries</w:t>
            </w:r>
          </w:p>
        </w:tc>
        <w:tc>
          <w:tcPr>
            <w:tcW w:w="3746" w:type="dxa"/>
            <w:shd w:val="clear" w:color="auto" w:fill="auto"/>
          </w:tcPr>
          <w:p w14:paraId="2F80347A" w14:textId="77777777" w:rsidR="009C482C" w:rsidRPr="009C482C" w:rsidRDefault="009C482C" w:rsidP="00A279AB">
            <w:pPr>
              <w:pBdr>
                <w:top w:val="nil"/>
                <w:left w:val="nil"/>
                <w:bottom w:val="nil"/>
                <w:right w:val="nil"/>
                <w:between w:val="nil"/>
              </w:pBdr>
              <w:rPr>
                <w:rFonts w:ascii="Arial" w:hAnsi="Arial" w:cs="Arial"/>
                <w:b/>
                <w:sz w:val="24"/>
                <w:szCs w:val="24"/>
              </w:rPr>
            </w:pPr>
            <w:r w:rsidRPr="009C482C">
              <w:rPr>
                <w:rFonts w:ascii="Arial" w:hAnsi="Arial" w:cs="Arial"/>
                <w:sz w:val="24"/>
                <w:szCs w:val="24"/>
              </w:rPr>
              <w:t>Due to site manning, deliveries can only be made from 0830-1700, Mon-Fri.</w:t>
            </w:r>
          </w:p>
          <w:p w14:paraId="6469F992" w14:textId="77777777" w:rsidR="009C482C" w:rsidRPr="009C482C" w:rsidRDefault="009C482C" w:rsidP="00A279AB">
            <w:pPr>
              <w:pBdr>
                <w:top w:val="nil"/>
                <w:left w:val="nil"/>
                <w:bottom w:val="nil"/>
                <w:right w:val="nil"/>
                <w:between w:val="nil"/>
              </w:pBdr>
              <w:rPr>
                <w:rFonts w:ascii="Arial" w:hAnsi="Arial" w:cs="Arial"/>
                <w:b/>
                <w:sz w:val="24"/>
                <w:szCs w:val="24"/>
              </w:rPr>
            </w:pPr>
          </w:p>
        </w:tc>
        <w:tc>
          <w:tcPr>
            <w:tcW w:w="1634" w:type="dxa"/>
            <w:shd w:val="clear" w:color="auto" w:fill="auto"/>
          </w:tcPr>
          <w:p w14:paraId="50983A4B" w14:textId="77777777" w:rsidR="009C482C" w:rsidRPr="009C482C" w:rsidRDefault="009C482C" w:rsidP="00A279AB">
            <w:pPr>
              <w:pBdr>
                <w:top w:val="nil"/>
                <w:left w:val="nil"/>
                <w:bottom w:val="nil"/>
                <w:right w:val="nil"/>
                <w:between w:val="nil"/>
              </w:pBdr>
              <w:rPr>
                <w:rFonts w:ascii="Arial" w:hAnsi="Arial" w:cs="Arial"/>
                <w:b/>
                <w:sz w:val="24"/>
                <w:szCs w:val="24"/>
              </w:rPr>
            </w:pPr>
            <w:r w:rsidRPr="009C482C">
              <w:rPr>
                <w:rFonts w:ascii="Arial" w:hAnsi="Arial" w:cs="Arial"/>
                <w:sz w:val="24"/>
                <w:szCs w:val="24"/>
              </w:rPr>
              <w:t>100%</w:t>
            </w:r>
          </w:p>
        </w:tc>
      </w:tr>
    </w:tbl>
    <w:p w14:paraId="76C5C055" w14:textId="77777777" w:rsidR="009C482C" w:rsidRPr="009C482C" w:rsidRDefault="009C482C" w:rsidP="00A279AB">
      <w:pPr>
        <w:pStyle w:val="Heading1"/>
        <w:spacing w:after="120"/>
        <w:ind w:left="720"/>
        <w:rPr>
          <w:rFonts w:ascii="Arial" w:hAnsi="Arial" w:cs="Arial"/>
          <w:color w:val="auto"/>
          <w:sz w:val="24"/>
          <w:szCs w:val="24"/>
        </w:rPr>
      </w:pPr>
      <w:bookmarkStart w:id="23" w:name="_heading=h.1ci93xb" w:colFirst="0" w:colLast="0"/>
      <w:bookmarkEnd w:id="23"/>
    </w:p>
    <w:p w14:paraId="1B707F2F" w14:textId="11582B0B"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r>
        <w:rPr>
          <w:rFonts w:ascii="Arial" w:hAnsi="Arial" w:cs="Arial"/>
          <w:color w:val="auto"/>
          <w:sz w:val="24"/>
          <w:szCs w:val="24"/>
        </w:rPr>
        <w:t>SECURITY AND</w:t>
      </w:r>
      <w:r w:rsidRPr="009C482C">
        <w:rPr>
          <w:rFonts w:ascii="Arial" w:hAnsi="Arial" w:cs="Arial"/>
          <w:color w:val="auto"/>
          <w:sz w:val="24"/>
          <w:szCs w:val="24"/>
        </w:rPr>
        <w:t xml:space="preserve"> CONFIDENTIALITY </w:t>
      </w:r>
      <w:r>
        <w:rPr>
          <w:rFonts w:ascii="Arial" w:hAnsi="Arial" w:cs="Arial"/>
          <w:color w:val="auto"/>
          <w:sz w:val="24"/>
          <w:szCs w:val="24"/>
        </w:rPr>
        <w:t>REQUIREMENTS</w:t>
      </w:r>
    </w:p>
    <w:p w14:paraId="45CBDCC1" w14:textId="77777777" w:rsidR="009C482C" w:rsidRPr="009C482C" w:rsidRDefault="009C482C" w:rsidP="009C482C">
      <w:pPr>
        <w:pStyle w:val="Heading2"/>
        <w:keepNext w:val="0"/>
        <w:keepLines w:val="0"/>
        <w:numPr>
          <w:ilvl w:val="1"/>
          <w:numId w:val="4"/>
        </w:numPr>
        <w:adjustRightInd w:val="0"/>
        <w:spacing w:before="0" w:after="120" w:line="240" w:lineRule="auto"/>
        <w:jc w:val="both"/>
        <w:rPr>
          <w:rFonts w:ascii="Arial" w:hAnsi="Arial" w:cs="Arial"/>
          <w:color w:val="auto"/>
          <w:sz w:val="24"/>
          <w:szCs w:val="24"/>
        </w:rPr>
      </w:pPr>
      <w:r w:rsidRPr="009C482C">
        <w:rPr>
          <w:rFonts w:ascii="Arial" w:hAnsi="Arial" w:cs="Arial"/>
          <w:color w:val="auto"/>
          <w:sz w:val="24"/>
          <w:szCs w:val="24"/>
        </w:rPr>
        <w:t>All equipment is commercial off the shelf therefore no specific accreditations is required by the supplier to meet this requirement.</w:t>
      </w:r>
    </w:p>
    <w:p w14:paraId="38E0B82C" w14:textId="085DCDEE" w:rsidR="009C482C" w:rsidRPr="009C482C" w:rsidRDefault="009C482C" w:rsidP="009C482C">
      <w:pPr>
        <w:pStyle w:val="Heading1"/>
        <w:keepLines w:val="0"/>
        <w:numPr>
          <w:ilvl w:val="0"/>
          <w:numId w:val="4"/>
        </w:numPr>
        <w:adjustRightInd w:val="0"/>
        <w:spacing w:before="0" w:after="120" w:line="240" w:lineRule="auto"/>
        <w:ind w:left="709" w:hanging="709"/>
        <w:jc w:val="both"/>
        <w:rPr>
          <w:rFonts w:ascii="Arial" w:hAnsi="Arial" w:cs="Arial"/>
          <w:color w:val="auto"/>
          <w:sz w:val="24"/>
          <w:szCs w:val="24"/>
        </w:rPr>
      </w:pPr>
      <w:bookmarkStart w:id="24" w:name="_heading=h.3whwml4" w:colFirst="0" w:colLast="0"/>
      <w:bookmarkEnd w:id="24"/>
      <w:r>
        <w:rPr>
          <w:rFonts w:ascii="Arial" w:hAnsi="Arial" w:cs="Arial"/>
          <w:color w:val="auto"/>
          <w:sz w:val="24"/>
          <w:szCs w:val="24"/>
        </w:rPr>
        <w:lastRenderedPageBreak/>
        <w:t>PAYMENT</w:t>
      </w:r>
      <w:r w:rsidRPr="009C482C">
        <w:rPr>
          <w:rFonts w:ascii="Arial" w:hAnsi="Arial" w:cs="Arial"/>
          <w:color w:val="auto"/>
          <w:sz w:val="24"/>
          <w:szCs w:val="24"/>
        </w:rPr>
        <w:t xml:space="preserve"> AND INVOICING </w:t>
      </w:r>
    </w:p>
    <w:p w14:paraId="20064495" w14:textId="77777777" w:rsidR="009C482C" w:rsidRPr="009C482C" w:rsidRDefault="009C482C" w:rsidP="009C482C">
      <w:pPr>
        <w:pStyle w:val="Heading2"/>
        <w:keepNext w:val="0"/>
        <w:keepLines w:val="0"/>
        <w:numPr>
          <w:ilvl w:val="1"/>
          <w:numId w:val="4"/>
        </w:numPr>
        <w:adjustRightInd w:val="0"/>
        <w:spacing w:before="0" w:after="240" w:line="240" w:lineRule="auto"/>
        <w:jc w:val="both"/>
        <w:rPr>
          <w:rFonts w:ascii="Arial" w:hAnsi="Arial" w:cs="Arial"/>
          <w:color w:val="auto"/>
          <w:sz w:val="24"/>
          <w:szCs w:val="24"/>
        </w:rPr>
      </w:pPr>
      <w:r w:rsidRPr="009C482C">
        <w:rPr>
          <w:rFonts w:ascii="Arial" w:hAnsi="Arial" w:cs="Arial"/>
          <w:color w:val="auto"/>
          <w:sz w:val="24"/>
          <w:szCs w:val="24"/>
        </w:rPr>
        <w:t>Invoices are required no later than the 31</w:t>
      </w:r>
      <w:r w:rsidRPr="009C482C">
        <w:rPr>
          <w:rFonts w:ascii="Arial" w:hAnsi="Arial" w:cs="Arial"/>
          <w:color w:val="auto"/>
          <w:sz w:val="24"/>
          <w:szCs w:val="24"/>
          <w:vertAlign w:val="superscript"/>
        </w:rPr>
        <w:t>st</w:t>
      </w:r>
      <w:r w:rsidRPr="009C482C">
        <w:rPr>
          <w:rFonts w:ascii="Arial" w:hAnsi="Arial" w:cs="Arial"/>
          <w:color w:val="auto"/>
          <w:sz w:val="24"/>
          <w:szCs w:val="24"/>
        </w:rPr>
        <w:t xml:space="preserve"> March 2025 to ensure that finances can be accrued should all equipment not be received prior to the end of this financial year.</w:t>
      </w:r>
    </w:p>
    <w:p w14:paraId="2B81BE61" w14:textId="77777777" w:rsidR="009C482C" w:rsidRPr="009C482C" w:rsidRDefault="009C482C" w:rsidP="009C482C">
      <w:pPr>
        <w:pStyle w:val="Heading2"/>
        <w:keepNext w:val="0"/>
        <w:keepLines w:val="0"/>
        <w:numPr>
          <w:ilvl w:val="1"/>
          <w:numId w:val="4"/>
        </w:numPr>
        <w:adjustRightInd w:val="0"/>
        <w:spacing w:before="0" w:after="240" w:line="240" w:lineRule="auto"/>
        <w:jc w:val="both"/>
        <w:rPr>
          <w:rFonts w:ascii="Arial" w:hAnsi="Arial" w:cs="Arial"/>
          <w:color w:val="auto"/>
          <w:sz w:val="24"/>
          <w:szCs w:val="24"/>
        </w:rPr>
      </w:pPr>
      <w:r w:rsidRPr="009C482C">
        <w:rPr>
          <w:rFonts w:ascii="Arial" w:hAnsi="Arial" w:cs="Arial"/>
          <w:color w:val="auto"/>
          <w:sz w:val="24"/>
          <w:szCs w:val="24"/>
          <w:shd w:val="clear" w:color="auto" w:fill="FFFFFF"/>
        </w:rPr>
        <w:t>Payment can only be made following satisfactory delivery of pre-agreed certified products and deliverables.</w:t>
      </w:r>
    </w:p>
    <w:p w14:paraId="2B715632" w14:textId="77777777" w:rsidR="009C482C" w:rsidRPr="009C482C" w:rsidRDefault="009C482C" w:rsidP="009C482C">
      <w:pPr>
        <w:pStyle w:val="Heading2"/>
        <w:keepNext w:val="0"/>
        <w:keepLines w:val="0"/>
        <w:numPr>
          <w:ilvl w:val="1"/>
          <w:numId w:val="4"/>
        </w:numPr>
        <w:adjustRightInd w:val="0"/>
        <w:spacing w:before="0" w:after="240" w:line="240" w:lineRule="auto"/>
        <w:jc w:val="both"/>
        <w:rPr>
          <w:rFonts w:ascii="Arial" w:hAnsi="Arial" w:cs="Arial"/>
          <w:color w:val="auto"/>
          <w:sz w:val="24"/>
          <w:szCs w:val="24"/>
        </w:rPr>
      </w:pPr>
      <w:r w:rsidRPr="009C482C">
        <w:rPr>
          <w:rFonts w:ascii="Arial" w:hAnsi="Arial" w:cs="Arial"/>
          <w:color w:val="auto"/>
          <w:sz w:val="24"/>
          <w:szCs w:val="24"/>
          <w:highlight w:val="white"/>
        </w:rPr>
        <w:t xml:space="preserve">Before payment can be considered, each invoice must include a detailed elemental breakdown of work completed and the associated costs. </w:t>
      </w:r>
    </w:p>
    <w:p w14:paraId="36049687" w14:textId="77777777" w:rsidR="009C482C" w:rsidRPr="009C482C" w:rsidRDefault="009C482C" w:rsidP="009C482C">
      <w:pPr>
        <w:pStyle w:val="Heading2"/>
        <w:keepNext w:val="0"/>
        <w:keepLines w:val="0"/>
        <w:numPr>
          <w:ilvl w:val="1"/>
          <w:numId w:val="4"/>
        </w:numPr>
        <w:adjustRightInd w:val="0"/>
        <w:spacing w:before="0" w:after="240" w:line="240" w:lineRule="auto"/>
        <w:jc w:val="both"/>
        <w:rPr>
          <w:rFonts w:ascii="Arial" w:hAnsi="Arial" w:cs="Arial"/>
          <w:color w:val="auto"/>
          <w:sz w:val="24"/>
          <w:szCs w:val="24"/>
        </w:rPr>
      </w:pPr>
      <w:r w:rsidRPr="009C482C">
        <w:rPr>
          <w:rFonts w:ascii="Arial" w:hAnsi="Arial" w:cs="Arial"/>
          <w:color w:val="auto"/>
          <w:sz w:val="24"/>
          <w:szCs w:val="24"/>
          <w:highlight w:val="white"/>
        </w:rPr>
        <w:t>Invoices should be submitted to:</w:t>
      </w:r>
    </w:p>
    <w:p w14:paraId="2AF8A140" w14:textId="51E1D178" w:rsidR="00C65904" w:rsidRDefault="009C482C" w:rsidP="00C65904">
      <w:pPr>
        <w:pStyle w:val="Heading2"/>
        <w:keepNext w:val="0"/>
        <w:keepLines w:val="0"/>
        <w:numPr>
          <w:ilvl w:val="2"/>
          <w:numId w:val="4"/>
        </w:numPr>
        <w:adjustRightInd w:val="0"/>
        <w:spacing w:before="0" w:after="240" w:line="240" w:lineRule="auto"/>
        <w:jc w:val="both"/>
        <w:rPr>
          <w:rFonts w:ascii="Arial" w:hAnsi="Arial" w:cs="Arial"/>
          <w:color w:val="000000"/>
          <w:sz w:val="24"/>
          <w:szCs w:val="24"/>
        </w:rPr>
      </w:pPr>
      <w:r w:rsidRPr="009C482C">
        <w:rPr>
          <w:rFonts w:ascii="Arial" w:hAnsi="Arial" w:cs="Arial"/>
          <w:color w:val="auto"/>
          <w:sz w:val="24"/>
          <w:szCs w:val="24"/>
          <w:highlight w:val="white"/>
        </w:rPr>
        <w:t xml:space="preserve"> </w:t>
      </w:r>
      <w:r w:rsidRPr="009C482C">
        <w:rPr>
          <w:rFonts w:ascii="Arial" w:hAnsi="Arial" w:cs="Arial"/>
          <w:color w:val="auto"/>
          <w:sz w:val="24"/>
          <w:szCs w:val="24"/>
        </w:rPr>
        <w:t>Email</w:t>
      </w:r>
      <w:r w:rsidR="00C65904">
        <w:rPr>
          <w:rFonts w:ascii="Arial" w:hAnsi="Arial" w:cs="Arial"/>
          <w:color w:val="auto"/>
          <w:sz w:val="24"/>
          <w:szCs w:val="24"/>
        </w:rPr>
        <w:t xml:space="preserve"> and address: </w:t>
      </w:r>
      <w:r w:rsidR="00C65904" w:rsidRPr="007E559D">
        <w:rPr>
          <w:rFonts w:ascii="Arial" w:hAnsi="Arial" w:cs="Arial"/>
          <w:color w:val="000000"/>
          <w:sz w:val="24"/>
          <w:szCs w:val="24"/>
        </w:rPr>
        <w:t>Redacted under FOIA section 40, Personal Information</w:t>
      </w:r>
      <w:r w:rsidR="00C65904" w:rsidRPr="007E559D">
        <w:rPr>
          <w:rFonts w:ascii="Arial" w:hAnsi="Arial" w:cs="Arial"/>
          <w:color w:val="000000"/>
          <w:sz w:val="24"/>
          <w:szCs w:val="24"/>
        </w:rPr>
        <w:t xml:space="preserve"> </w:t>
      </w:r>
    </w:p>
    <w:p w14:paraId="35613BA4" w14:textId="77777777" w:rsidR="009C482C" w:rsidRPr="009C482C" w:rsidRDefault="009C482C" w:rsidP="009C482C">
      <w:pPr>
        <w:pStyle w:val="Heading1"/>
        <w:keepLines w:val="0"/>
        <w:numPr>
          <w:ilvl w:val="0"/>
          <w:numId w:val="4"/>
        </w:numPr>
        <w:adjustRightInd w:val="0"/>
        <w:spacing w:before="0" w:after="120" w:line="240" w:lineRule="auto"/>
        <w:ind w:left="709" w:hanging="709"/>
        <w:jc w:val="both"/>
        <w:rPr>
          <w:rFonts w:ascii="Arial" w:hAnsi="Arial" w:cs="Arial"/>
          <w:color w:val="auto"/>
          <w:sz w:val="24"/>
          <w:szCs w:val="24"/>
        </w:rPr>
      </w:pPr>
      <w:r w:rsidRPr="009C482C">
        <w:rPr>
          <w:rFonts w:ascii="Arial" w:hAnsi="Arial" w:cs="Arial"/>
          <w:color w:val="auto"/>
          <w:sz w:val="24"/>
          <w:szCs w:val="24"/>
        </w:rPr>
        <w:t xml:space="preserve">CONTRACT MANAGEMENT </w:t>
      </w:r>
    </w:p>
    <w:p w14:paraId="6E39C27D" w14:textId="77777777" w:rsidR="009C482C" w:rsidRPr="009C482C" w:rsidRDefault="009C482C" w:rsidP="009C482C">
      <w:pPr>
        <w:pStyle w:val="Heading2"/>
        <w:keepNext w:val="0"/>
        <w:keepLines w:val="0"/>
        <w:numPr>
          <w:ilvl w:val="1"/>
          <w:numId w:val="4"/>
        </w:numPr>
        <w:adjustRightInd w:val="0"/>
        <w:spacing w:before="0" w:after="120" w:line="240" w:lineRule="auto"/>
        <w:jc w:val="both"/>
        <w:rPr>
          <w:rFonts w:ascii="Arial" w:hAnsi="Arial" w:cs="Arial"/>
          <w:color w:val="auto"/>
          <w:sz w:val="24"/>
          <w:szCs w:val="24"/>
        </w:rPr>
      </w:pPr>
      <w:r w:rsidRPr="009C482C">
        <w:rPr>
          <w:rFonts w:ascii="Arial" w:hAnsi="Arial" w:cs="Arial"/>
          <w:color w:val="auto"/>
          <w:sz w:val="24"/>
          <w:szCs w:val="24"/>
        </w:rPr>
        <w:t>Outside of procuring and delivering the equipment requested, the contractor does not hold any responsibilities pertaining to programme delivery.</w:t>
      </w:r>
    </w:p>
    <w:p w14:paraId="38E7334A" w14:textId="0728A936"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bookmarkStart w:id="25" w:name="_heading=h.qsh70q" w:colFirst="0" w:colLast="0"/>
      <w:bookmarkEnd w:id="25"/>
      <w:r w:rsidRPr="009C482C">
        <w:rPr>
          <w:rFonts w:ascii="Arial" w:hAnsi="Arial" w:cs="Arial"/>
          <w:color w:val="auto"/>
          <w:sz w:val="24"/>
          <w:szCs w:val="24"/>
        </w:rPr>
        <w:t>L</w:t>
      </w:r>
      <w:r>
        <w:rPr>
          <w:rFonts w:ascii="Arial" w:hAnsi="Arial" w:cs="Arial"/>
          <w:color w:val="auto"/>
          <w:sz w:val="24"/>
          <w:szCs w:val="24"/>
        </w:rPr>
        <w:t>OCATION</w:t>
      </w:r>
      <w:r w:rsidRPr="009C482C">
        <w:rPr>
          <w:rFonts w:ascii="Arial" w:hAnsi="Arial" w:cs="Arial"/>
          <w:color w:val="auto"/>
          <w:sz w:val="24"/>
          <w:szCs w:val="24"/>
        </w:rPr>
        <w:t xml:space="preserve"> </w:t>
      </w:r>
    </w:p>
    <w:p w14:paraId="18A77DB8" w14:textId="77777777" w:rsidR="009C482C" w:rsidRPr="009C482C" w:rsidRDefault="009C482C" w:rsidP="009C482C">
      <w:pPr>
        <w:pStyle w:val="Heading2"/>
        <w:keepNext w:val="0"/>
        <w:keepLines w:val="0"/>
        <w:numPr>
          <w:ilvl w:val="1"/>
          <w:numId w:val="4"/>
        </w:numPr>
        <w:adjustRightInd w:val="0"/>
        <w:spacing w:before="0" w:after="240" w:line="240" w:lineRule="auto"/>
        <w:jc w:val="both"/>
        <w:rPr>
          <w:rFonts w:ascii="Arial" w:hAnsi="Arial" w:cs="Arial"/>
          <w:color w:val="auto"/>
          <w:sz w:val="24"/>
          <w:szCs w:val="24"/>
        </w:rPr>
      </w:pPr>
      <w:r w:rsidRPr="009C482C">
        <w:rPr>
          <w:rFonts w:ascii="Arial" w:hAnsi="Arial" w:cs="Arial"/>
          <w:color w:val="auto"/>
          <w:sz w:val="24"/>
          <w:szCs w:val="24"/>
        </w:rPr>
        <w:t>All goods are to be delivered to and brought onto account by:</w:t>
      </w:r>
    </w:p>
    <w:p w14:paraId="5EF00BBD" w14:textId="37359B7C" w:rsidR="00C65904" w:rsidRPr="00C65904" w:rsidRDefault="00C65904" w:rsidP="00C65904">
      <w:pPr>
        <w:pStyle w:val="Heading2"/>
        <w:tabs>
          <w:tab w:val="left" w:pos="720"/>
        </w:tabs>
        <w:spacing w:after="120"/>
        <w:ind w:left="1134"/>
      </w:pPr>
      <w:r w:rsidRPr="007E559D">
        <w:rPr>
          <w:rFonts w:ascii="Arial" w:hAnsi="Arial" w:cs="Arial"/>
          <w:color w:val="000000"/>
          <w:sz w:val="24"/>
          <w:szCs w:val="24"/>
        </w:rPr>
        <w:t>Redacted under FOIA section 40, Personal Information</w:t>
      </w:r>
      <w:r w:rsidR="009C482C" w:rsidRPr="009C482C">
        <w:rPr>
          <w:rFonts w:ascii="Arial" w:hAnsi="Arial" w:cs="Arial"/>
          <w:color w:val="auto"/>
          <w:sz w:val="24"/>
          <w:szCs w:val="24"/>
        </w:rPr>
        <w:br/>
      </w:r>
      <w:r w:rsidR="009C482C" w:rsidRPr="009C482C">
        <w:rPr>
          <w:rFonts w:ascii="Arial" w:hAnsi="Arial" w:cs="Arial"/>
          <w:color w:val="auto"/>
          <w:sz w:val="24"/>
          <w:szCs w:val="24"/>
        </w:rPr>
        <w:br/>
        <w:t xml:space="preserve">Contact telephone number: </w:t>
      </w:r>
      <w:r w:rsidRPr="007E559D">
        <w:rPr>
          <w:rFonts w:ascii="Arial" w:hAnsi="Arial" w:cs="Arial"/>
          <w:color w:val="000000"/>
          <w:sz w:val="24"/>
          <w:szCs w:val="24"/>
        </w:rPr>
        <w:t>Redacted under FOIA section 40, Personal Information</w:t>
      </w:r>
      <w:bookmarkStart w:id="26" w:name="_GoBack"/>
      <w:bookmarkEnd w:id="26"/>
    </w:p>
    <w:p w14:paraId="06A5F7CD" w14:textId="77777777" w:rsidR="009C482C" w:rsidRPr="009C482C" w:rsidRDefault="009C482C" w:rsidP="009C482C">
      <w:pPr>
        <w:pStyle w:val="Heading1"/>
        <w:keepLines w:val="0"/>
        <w:numPr>
          <w:ilvl w:val="0"/>
          <w:numId w:val="4"/>
        </w:numPr>
        <w:adjustRightInd w:val="0"/>
        <w:spacing w:before="0" w:after="120" w:line="240" w:lineRule="auto"/>
        <w:jc w:val="both"/>
        <w:rPr>
          <w:rFonts w:ascii="Arial" w:hAnsi="Arial" w:cs="Arial"/>
          <w:color w:val="auto"/>
          <w:sz w:val="24"/>
          <w:szCs w:val="24"/>
        </w:rPr>
      </w:pPr>
      <w:r w:rsidRPr="009C482C">
        <w:rPr>
          <w:rFonts w:ascii="Arial" w:hAnsi="Arial" w:cs="Arial"/>
          <w:color w:val="auto"/>
          <w:sz w:val="24"/>
          <w:szCs w:val="24"/>
        </w:rPr>
        <w:t>BILL OF MATERIALS (</w:t>
      </w:r>
      <w:proofErr w:type="spellStart"/>
      <w:r w:rsidRPr="009C482C">
        <w:rPr>
          <w:rFonts w:ascii="Arial" w:hAnsi="Arial" w:cs="Arial"/>
          <w:color w:val="auto"/>
          <w:sz w:val="24"/>
          <w:szCs w:val="24"/>
        </w:rPr>
        <w:t>bom</w:t>
      </w:r>
      <w:proofErr w:type="spellEnd"/>
      <w:r w:rsidRPr="009C482C">
        <w:rPr>
          <w:rFonts w:ascii="Arial" w:hAnsi="Arial" w:cs="Arial"/>
          <w:color w:val="auto"/>
          <w:sz w:val="24"/>
          <w:szCs w:val="24"/>
        </w:rPr>
        <w:t>)</w:t>
      </w:r>
    </w:p>
    <w:tbl>
      <w:tblPr>
        <w:tblW w:w="9067" w:type="dxa"/>
        <w:tblLook w:val="04A0" w:firstRow="1" w:lastRow="0" w:firstColumn="1" w:lastColumn="0" w:noHBand="0" w:noVBand="1"/>
      </w:tblPr>
      <w:tblGrid>
        <w:gridCol w:w="2689"/>
        <w:gridCol w:w="5670"/>
        <w:gridCol w:w="708"/>
      </w:tblGrid>
      <w:tr w:rsidR="009C482C" w:rsidRPr="009C482C" w14:paraId="77714831" w14:textId="77777777" w:rsidTr="002C7FE6">
        <w:trPr>
          <w:trHeight w:val="315"/>
        </w:trPr>
        <w:tc>
          <w:tcPr>
            <w:tcW w:w="906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8203A82" w14:textId="77777777" w:rsidR="009C482C" w:rsidRPr="009C482C" w:rsidRDefault="009C482C" w:rsidP="00A1554E">
            <w:pPr>
              <w:jc w:val="center"/>
              <w:rPr>
                <w:rFonts w:ascii="Arial" w:eastAsia="Times New Roman" w:hAnsi="Arial" w:cs="Arial"/>
                <w:b/>
                <w:bCs/>
                <w:sz w:val="24"/>
                <w:szCs w:val="24"/>
              </w:rPr>
            </w:pPr>
            <w:r w:rsidRPr="009C482C">
              <w:rPr>
                <w:rFonts w:ascii="Arial" w:eastAsia="Times New Roman" w:hAnsi="Arial" w:cs="Arial"/>
                <w:b/>
                <w:bCs/>
                <w:sz w:val="24"/>
                <w:szCs w:val="24"/>
              </w:rPr>
              <w:t>Node Spares</w:t>
            </w:r>
          </w:p>
        </w:tc>
      </w:tr>
      <w:tr w:rsidR="009C482C" w:rsidRPr="009C482C" w14:paraId="78B38254" w14:textId="77777777" w:rsidTr="002C7FE6">
        <w:trPr>
          <w:trHeight w:val="315"/>
        </w:trPr>
        <w:tc>
          <w:tcPr>
            <w:tcW w:w="2689" w:type="dxa"/>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4FEB7E21" w14:textId="77777777" w:rsidR="009C482C" w:rsidRPr="009C482C" w:rsidRDefault="009C482C" w:rsidP="00A1554E">
            <w:pPr>
              <w:jc w:val="center"/>
              <w:rPr>
                <w:rFonts w:ascii="Arial" w:eastAsia="Times New Roman" w:hAnsi="Arial" w:cs="Arial"/>
                <w:b/>
                <w:bCs/>
                <w:sz w:val="24"/>
                <w:szCs w:val="24"/>
              </w:rPr>
            </w:pPr>
            <w:r w:rsidRPr="009C482C">
              <w:rPr>
                <w:rFonts w:ascii="Arial" w:eastAsia="Times New Roman" w:hAnsi="Arial" w:cs="Arial"/>
                <w:b/>
                <w:bCs/>
                <w:sz w:val="24"/>
                <w:szCs w:val="24"/>
              </w:rPr>
              <w:t>Item</w:t>
            </w:r>
          </w:p>
        </w:tc>
        <w:tc>
          <w:tcPr>
            <w:tcW w:w="5670" w:type="dxa"/>
            <w:tcBorders>
              <w:top w:val="nil"/>
              <w:left w:val="nil"/>
              <w:bottom w:val="single" w:sz="4" w:space="0" w:color="auto"/>
              <w:right w:val="single" w:sz="4" w:space="0" w:color="auto"/>
            </w:tcBorders>
            <w:shd w:val="clear" w:color="auto" w:fill="B8CCE4" w:themeFill="accent1" w:themeFillTint="66"/>
            <w:vAlign w:val="center"/>
            <w:hideMark/>
          </w:tcPr>
          <w:p w14:paraId="18529B6C" w14:textId="77777777" w:rsidR="009C482C" w:rsidRPr="009C482C" w:rsidRDefault="009C482C" w:rsidP="00A1554E">
            <w:pPr>
              <w:jc w:val="center"/>
              <w:rPr>
                <w:rFonts w:ascii="Arial" w:eastAsia="Times New Roman" w:hAnsi="Arial" w:cs="Arial"/>
                <w:b/>
                <w:bCs/>
                <w:sz w:val="24"/>
                <w:szCs w:val="24"/>
              </w:rPr>
            </w:pPr>
            <w:r w:rsidRPr="009C482C">
              <w:rPr>
                <w:rFonts w:ascii="Arial" w:eastAsia="Times New Roman" w:hAnsi="Arial" w:cs="Arial"/>
                <w:b/>
                <w:bCs/>
                <w:sz w:val="24"/>
                <w:szCs w:val="24"/>
              </w:rPr>
              <w:t>Specifications</w:t>
            </w:r>
          </w:p>
        </w:tc>
        <w:tc>
          <w:tcPr>
            <w:tcW w:w="708" w:type="dxa"/>
            <w:tcBorders>
              <w:top w:val="nil"/>
              <w:left w:val="nil"/>
              <w:bottom w:val="single" w:sz="4" w:space="0" w:color="auto"/>
              <w:right w:val="single" w:sz="4" w:space="0" w:color="auto"/>
            </w:tcBorders>
            <w:shd w:val="clear" w:color="auto" w:fill="B8CCE4" w:themeFill="accent1" w:themeFillTint="66"/>
            <w:vAlign w:val="center"/>
            <w:hideMark/>
          </w:tcPr>
          <w:p w14:paraId="34213323" w14:textId="77777777" w:rsidR="009C482C" w:rsidRPr="009C482C" w:rsidRDefault="009C482C" w:rsidP="00A1554E">
            <w:pPr>
              <w:jc w:val="center"/>
              <w:rPr>
                <w:rFonts w:ascii="Arial" w:eastAsia="Times New Roman" w:hAnsi="Arial" w:cs="Arial"/>
                <w:b/>
                <w:bCs/>
                <w:sz w:val="24"/>
                <w:szCs w:val="24"/>
              </w:rPr>
            </w:pPr>
            <w:r w:rsidRPr="009C482C">
              <w:rPr>
                <w:rFonts w:ascii="Arial" w:eastAsia="Times New Roman" w:hAnsi="Arial" w:cs="Arial"/>
                <w:b/>
                <w:bCs/>
                <w:sz w:val="24"/>
                <w:szCs w:val="24"/>
              </w:rPr>
              <w:t>Qty</w:t>
            </w:r>
          </w:p>
        </w:tc>
      </w:tr>
      <w:tr w:rsidR="009C482C" w:rsidRPr="009C482C" w14:paraId="5FE399B8" w14:textId="77777777" w:rsidTr="28C484B6">
        <w:trPr>
          <w:trHeight w:val="198"/>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99BCEB3"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Cubic M3X-APP</w:t>
            </w:r>
          </w:p>
        </w:tc>
        <w:tc>
          <w:tcPr>
            <w:tcW w:w="5670" w:type="dxa"/>
            <w:tcBorders>
              <w:top w:val="nil"/>
              <w:left w:val="nil"/>
              <w:bottom w:val="single" w:sz="4" w:space="0" w:color="auto"/>
              <w:right w:val="single" w:sz="4" w:space="0" w:color="auto"/>
            </w:tcBorders>
            <w:shd w:val="clear" w:color="auto" w:fill="auto"/>
            <w:vAlign w:val="center"/>
            <w:hideMark/>
          </w:tcPr>
          <w:p w14:paraId="09555803"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16 Core Xeon-D, 128GB, 4TB SSD</w:t>
            </w:r>
          </w:p>
        </w:tc>
        <w:tc>
          <w:tcPr>
            <w:tcW w:w="708" w:type="dxa"/>
            <w:tcBorders>
              <w:top w:val="nil"/>
              <w:left w:val="nil"/>
              <w:bottom w:val="single" w:sz="4" w:space="0" w:color="auto"/>
              <w:right w:val="single" w:sz="4" w:space="0" w:color="auto"/>
            </w:tcBorders>
            <w:shd w:val="clear" w:color="auto" w:fill="auto"/>
            <w:vAlign w:val="center"/>
            <w:hideMark/>
          </w:tcPr>
          <w:p w14:paraId="2A1E1A4C" w14:textId="77777777" w:rsidR="009C482C" w:rsidRPr="009C482C" w:rsidRDefault="009C482C" w:rsidP="00A1554E">
            <w:pPr>
              <w:jc w:val="center"/>
              <w:rPr>
                <w:rFonts w:ascii="Arial" w:eastAsia="Times New Roman" w:hAnsi="Arial" w:cs="Arial"/>
                <w:sz w:val="24"/>
                <w:szCs w:val="24"/>
              </w:rPr>
            </w:pPr>
            <w:r w:rsidRPr="009C482C">
              <w:rPr>
                <w:rFonts w:ascii="Arial" w:eastAsia="Times New Roman" w:hAnsi="Arial" w:cs="Arial"/>
                <w:sz w:val="24"/>
                <w:szCs w:val="24"/>
              </w:rPr>
              <w:t>3</w:t>
            </w:r>
          </w:p>
        </w:tc>
      </w:tr>
      <w:tr w:rsidR="009C482C" w:rsidRPr="009C482C" w14:paraId="7279D7B9" w14:textId="77777777" w:rsidTr="28C484B6">
        <w:trPr>
          <w:trHeight w:val="292"/>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98D05F4"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Cubic M3X-S8G</w:t>
            </w:r>
          </w:p>
        </w:tc>
        <w:tc>
          <w:tcPr>
            <w:tcW w:w="5670" w:type="dxa"/>
            <w:tcBorders>
              <w:top w:val="nil"/>
              <w:left w:val="nil"/>
              <w:bottom w:val="single" w:sz="4" w:space="0" w:color="auto"/>
              <w:right w:val="single" w:sz="4" w:space="0" w:color="auto"/>
            </w:tcBorders>
            <w:shd w:val="clear" w:color="auto" w:fill="auto"/>
            <w:vAlign w:val="center"/>
            <w:hideMark/>
          </w:tcPr>
          <w:p w14:paraId="722A40DF"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Fitted with 2 x 10GB Cisco, or compatible, SFP-10G-SR-X</w:t>
            </w:r>
          </w:p>
        </w:tc>
        <w:tc>
          <w:tcPr>
            <w:tcW w:w="708" w:type="dxa"/>
            <w:tcBorders>
              <w:top w:val="nil"/>
              <w:left w:val="nil"/>
              <w:bottom w:val="single" w:sz="4" w:space="0" w:color="auto"/>
              <w:right w:val="single" w:sz="4" w:space="0" w:color="auto"/>
            </w:tcBorders>
            <w:shd w:val="clear" w:color="auto" w:fill="auto"/>
            <w:vAlign w:val="center"/>
            <w:hideMark/>
          </w:tcPr>
          <w:p w14:paraId="5A07A60B" w14:textId="77777777" w:rsidR="009C482C" w:rsidRPr="009C482C" w:rsidRDefault="009C482C" w:rsidP="00A1554E">
            <w:pPr>
              <w:jc w:val="center"/>
              <w:rPr>
                <w:rFonts w:ascii="Arial" w:eastAsia="Times New Roman" w:hAnsi="Arial" w:cs="Arial"/>
                <w:sz w:val="24"/>
                <w:szCs w:val="24"/>
              </w:rPr>
            </w:pPr>
            <w:r w:rsidRPr="009C482C">
              <w:rPr>
                <w:rFonts w:ascii="Arial" w:eastAsia="Times New Roman" w:hAnsi="Arial" w:cs="Arial"/>
                <w:sz w:val="24"/>
                <w:szCs w:val="24"/>
              </w:rPr>
              <w:t>3</w:t>
            </w:r>
          </w:p>
        </w:tc>
      </w:tr>
      <w:tr w:rsidR="009C482C" w:rsidRPr="009C482C" w14:paraId="14D254E7" w14:textId="77777777" w:rsidTr="28C484B6">
        <w:trPr>
          <w:trHeight w:val="219"/>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755CB58"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Cubic M3X-S24G</w:t>
            </w:r>
          </w:p>
        </w:tc>
        <w:tc>
          <w:tcPr>
            <w:tcW w:w="5670" w:type="dxa"/>
            <w:tcBorders>
              <w:top w:val="nil"/>
              <w:left w:val="nil"/>
              <w:bottom w:val="single" w:sz="4" w:space="0" w:color="auto"/>
              <w:right w:val="single" w:sz="4" w:space="0" w:color="auto"/>
            </w:tcBorders>
            <w:shd w:val="clear" w:color="auto" w:fill="auto"/>
            <w:vAlign w:val="center"/>
            <w:hideMark/>
          </w:tcPr>
          <w:p w14:paraId="4166C19D"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Fitted with 2 x 10GB Cisco, or compatible, SFP-10G-SR-X</w:t>
            </w:r>
          </w:p>
        </w:tc>
        <w:tc>
          <w:tcPr>
            <w:tcW w:w="708" w:type="dxa"/>
            <w:tcBorders>
              <w:top w:val="nil"/>
              <w:left w:val="nil"/>
              <w:bottom w:val="single" w:sz="4" w:space="0" w:color="auto"/>
              <w:right w:val="single" w:sz="4" w:space="0" w:color="auto"/>
            </w:tcBorders>
            <w:shd w:val="clear" w:color="auto" w:fill="auto"/>
            <w:vAlign w:val="center"/>
            <w:hideMark/>
          </w:tcPr>
          <w:p w14:paraId="1E1E8B4A" w14:textId="77777777" w:rsidR="009C482C" w:rsidRPr="009C482C" w:rsidRDefault="009C482C" w:rsidP="00A1554E">
            <w:pPr>
              <w:jc w:val="center"/>
              <w:rPr>
                <w:rFonts w:ascii="Arial" w:eastAsia="Times New Roman" w:hAnsi="Arial" w:cs="Arial"/>
                <w:sz w:val="24"/>
                <w:szCs w:val="24"/>
              </w:rPr>
            </w:pPr>
            <w:r w:rsidRPr="009C482C">
              <w:rPr>
                <w:rFonts w:ascii="Arial" w:eastAsia="Times New Roman" w:hAnsi="Arial" w:cs="Arial"/>
                <w:sz w:val="24"/>
                <w:szCs w:val="24"/>
              </w:rPr>
              <w:t>3</w:t>
            </w:r>
          </w:p>
        </w:tc>
      </w:tr>
      <w:tr w:rsidR="009C482C" w:rsidRPr="009C482C" w14:paraId="31C7C5A2" w14:textId="77777777" w:rsidTr="28C484B6">
        <w:trPr>
          <w:trHeight w:val="317"/>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40FCC2D"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Cubic M3X-BPS</w:t>
            </w:r>
          </w:p>
        </w:tc>
        <w:tc>
          <w:tcPr>
            <w:tcW w:w="5670" w:type="dxa"/>
            <w:tcBorders>
              <w:top w:val="nil"/>
              <w:left w:val="nil"/>
              <w:bottom w:val="single" w:sz="4" w:space="0" w:color="auto"/>
              <w:right w:val="single" w:sz="4" w:space="0" w:color="auto"/>
            </w:tcBorders>
            <w:shd w:val="clear" w:color="auto" w:fill="auto"/>
            <w:vAlign w:val="center"/>
            <w:hideMark/>
          </w:tcPr>
          <w:p w14:paraId="4D18C545" w14:textId="77777777" w:rsidR="009C482C" w:rsidRPr="009C482C" w:rsidRDefault="009C482C" w:rsidP="00A1554E">
            <w:pPr>
              <w:rPr>
                <w:rFonts w:ascii="Arial" w:eastAsia="Times New Roman" w:hAnsi="Arial" w:cs="Arial"/>
                <w:sz w:val="24"/>
                <w:szCs w:val="24"/>
              </w:rPr>
            </w:pPr>
            <w:r w:rsidRPr="009C482C">
              <w:rPr>
                <w:rFonts w:ascii="Arial" w:eastAsia="Times New Roman" w:hAnsi="Arial" w:cs="Arial"/>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4A54C99F" w14:textId="77777777" w:rsidR="009C482C" w:rsidRPr="009C482C" w:rsidRDefault="009C482C" w:rsidP="00A1554E">
            <w:pPr>
              <w:jc w:val="center"/>
              <w:rPr>
                <w:rFonts w:ascii="Arial" w:eastAsia="Times New Roman" w:hAnsi="Arial" w:cs="Arial"/>
                <w:sz w:val="24"/>
                <w:szCs w:val="24"/>
              </w:rPr>
            </w:pPr>
            <w:r w:rsidRPr="009C482C">
              <w:rPr>
                <w:rFonts w:ascii="Arial" w:eastAsia="Times New Roman" w:hAnsi="Arial" w:cs="Arial"/>
                <w:sz w:val="24"/>
                <w:szCs w:val="24"/>
              </w:rPr>
              <w:t>6</w:t>
            </w:r>
          </w:p>
        </w:tc>
      </w:tr>
      <w:tr w:rsidR="009C482C" w:rsidRPr="009C482C" w14:paraId="410EC426" w14:textId="77777777" w:rsidTr="28C484B6">
        <w:trPr>
          <w:trHeight w:val="407"/>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7F5AEC4" w14:textId="77777777" w:rsidR="009C482C" w:rsidRPr="009C482C" w:rsidRDefault="009C482C" w:rsidP="00A1554E">
            <w:pPr>
              <w:rPr>
                <w:rFonts w:ascii="Arial" w:eastAsia="Times New Roman" w:hAnsi="Arial" w:cs="Arial"/>
                <w:color w:val="000000"/>
                <w:sz w:val="24"/>
                <w:szCs w:val="24"/>
              </w:rPr>
            </w:pPr>
            <w:r w:rsidRPr="009C482C">
              <w:rPr>
                <w:rFonts w:ascii="Arial" w:eastAsia="Times New Roman" w:hAnsi="Arial" w:cs="Arial"/>
                <w:color w:val="000000"/>
                <w:sz w:val="24"/>
                <w:szCs w:val="24"/>
              </w:rPr>
              <w:t>Panasonic 55 mk3</w:t>
            </w:r>
          </w:p>
        </w:tc>
        <w:tc>
          <w:tcPr>
            <w:tcW w:w="5670" w:type="dxa"/>
            <w:tcBorders>
              <w:top w:val="nil"/>
              <w:left w:val="nil"/>
              <w:bottom w:val="single" w:sz="4" w:space="0" w:color="auto"/>
              <w:right w:val="single" w:sz="4" w:space="0" w:color="auto"/>
            </w:tcBorders>
            <w:shd w:val="clear" w:color="auto" w:fill="auto"/>
            <w:vAlign w:val="center"/>
            <w:hideMark/>
          </w:tcPr>
          <w:p w14:paraId="073E8A05" w14:textId="77777777" w:rsidR="009C482C" w:rsidRPr="009C482C" w:rsidRDefault="009C482C" w:rsidP="00A1554E">
            <w:pPr>
              <w:rPr>
                <w:rFonts w:ascii="Arial" w:eastAsia="Times New Roman" w:hAnsi="Arial" w:cs="Arial"/>
                <w:color w:val="000000"/>
                <w:sz w:val="24"/>
                <w:szCs w:val="24"/>
              </w:rPr>
            </w:pPr>
            <w:r w:rsidRPr="009C482C">
              <w:rPr>
                <w:rFonts w:ascii="Arial" w:eastAsia="Times New Roman" w:hAnsi="Arial" w:cs="Arial"/>
                <w:color w:val="000000"/>
                <w:sz w:val="24"/>
                <w:szCs w:val="24"/>
              </w:rPr>
              <w:t xml:space="preserve">Intel Core i5 1345U, no operating system, 16GB RAM, 2TB </w:t>
            </w:r>
            <w:proofErr w:type="spellStart"/>
            <w:r w:rsidRPr="009C482C">
              <w:rPr>
                <w:rFonts w:ascii="Arial" w:eastAsia="Times New Roman" w:hAnsi="Arial" w:cs="Arial"/>
                <w:color w:val="000000"/>
                <w:sz w:val="24"/>
                <w:szCs w:val="24"/>
              </w:rPr>
              <w:t>NVMe</w:t>
            </w:r>
            <w:proofErr w:type="spellEnd"/>
            <w:r w:rsidRPr="009C482C">
              <w:rPr>
                <w:rFonts w:ascii="Arial" w:eastAsia="Times New Roman" w:hAnsi="Arial" w:cs="Arial"/>
                <w:color w:val="000000"/>
                <w:sz w:val="24"/>
                <w:szCs w:val="24"/>
              </w:rPr>
              <w:t xml:space="preserve"> OPAL SSD, no radio (wireless, </w:t>
            </w:r>
            <w:r w:rsidRPr="009C482C">
              <w:rPr>
                <w:rFonts w:ascii="Arial" w:eastAsia="Times New Roman" w:hAnsi="Arial" w:cs="Arial"/>
                <w:color w:val="000000"/>
                <w:sz w:val="24"/>
                <w:szCs w:val="24"/>
              </w:rPr>
              <w:lastRenderedPageBreak/>
              <w:t>Bluetooth, etc), no camera, no microphone, SSD universal bay, UK power cord</w:t>
            </w:r>
          </w:p>
        </w:tc>
        <w:tc>
          <w:tcPr>
            <w:tcW w:w="708" w:type="dxa"/>
            <w:tcBorders>
              <w:top w:val="nil"/>
              <w:left w:val="nil"/>
              <w:bottom w:val="single" w:sz="4" w:space="0" w:color="auto"/>
              <w:right w:val="single" w:sz="4" w:space="0" w:color="auto"/>
            </w:tcBorders>
            <w:shd w:val="clear" w:color="auto" w:fill="auto"/>
            <w:vAlign w:val="center"/>
            <w:hideMark/>
          </w:tcPr>
          <w:p w14:paraId="05419C1D" w14:textId="77777777" w:rsidR="009C482C" w:rsidRPr="009C482C" w:rsidRDefault="009C482C" w:rsidP="00A1554E">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lastRenderedPageBreak/>
              <w:t>10</w:t>
            </w:r>
          </w:p>
        </w:tc>
      </w:tr>
      <w:tr w:rsidR="009C482C" w:rsidRPr="009C482C" w14:paraId="250CE7CC" w14:textId="77777777" w:rsidTr="28C484B6">
        <w:trPr>
          <w:trHeight w:val="33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E87C7CF" w14:textId="77777777" w:rsidR="009C482C" w:rsidRPr="009C482C" w:rsidRDefault="009C482C" w:rsidP="00A1554E">
            <w:pPr>
              <w:rPr>
                <w:rFonts w:ascii="Arial" w:eastAsia="Times New Roman" w:hAnsi="Arial" w:cs="Arial"/>
                <w:color w:val="000000"/>
                <w:sz w:val="24"/>
                <w:szCs w:val="24"/>
              </w:rPr>
            </w:pPr>
            <w:r w:rsidRPr="009C482C">
              <w:rPr>
                <w:rFonts w:ascii="Arial" w:eastAsia="Times New Roman" w:hAnsi="Arial" w:cs="Arial"/>
                <w:color w:val="000000"/>
                <w:sz w:val="24"/>
                <w:szCs w:val="24"/>
              </w:rPr>
              <w:t>M3X-RACK-L</w:t>
            </w:r>
          </w:p>
        </w:tc>
        <w:tc>
          <w:tcPr>
            <w:tcW w:w="5670" w:type="dxa"/>
            <w:tcBorders>
              <w:top w:val="nil"/>
              <w:left w:val="nil"/>
              <w:bottom w:val="single" w:sz="4" w:space="0" w:color="auto"/>
              <w:right w:val="single" w:sz="4" w:space="0" w:color="auto"/>
            </w:tcBorders>
            <w:shd w:val="clear" w:color="auto" w:fill="auto"/>
            <w:vAlign w:val="center"/>
            <w:hideMark/>
          </w:tcPr>
          <w:p w14:paraId="6A094084" w14:textId="77777777" w:rsidR="009C482C" w:rsidRPr="009C482C" w:rsidRDefault="009C482C" w:rsidP="00A1554E">
            <w:pPr>
              <w:rPr>
                <w:rFonts w:ascii="Arial" w:eastAsia="Times New Roman" w:hAnsi="Arial" w:cs="Arial"/>
                <w:color w:val="000000"/>
                <w:sz w:val="24"/>
                <w:szCs w:val="24"/>
              </w:rPr>
            </w:pPr>
            <w:r w:rsidRPr="009C482C">
              <w:rPr>
                <w:rFonts w:ascii="Arial" w:eastAsia="Times New Roman" w:hAnsi="Arial" w:cs="Arial"/>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7FFCEC94" w14:textId="77777777" w:rsidR="009C482C" w:rsidRPr="009C482C" w:rsidRDefault="009C482C" w:rsidP="00A1554E">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20</w:t>
            </w:r>
          </w:p>
        </w:tc>
      </w:tr>
      <w:tr w:rsidR="009C482C" w:rsidRPr="009C482C" w14:paraId="5368149D" w14:textId="77777777" w:rsidTr="28C484B6">
        <w:trPr>
          <w:trHeight w:val="3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B2544AA" w14:textId="77777777" w:rsidR="009C482C" w:rsidRPr="009C482C" w:rsidRDefault="009C482C" w:rsidP="00A1554E">
            <w:pPr>
              <w:rPr>
                <w:rFonts w:ascii="Arial" w:eastAsia="Times New Roman" w:hAnsi="Arial" w:cs="Arial"/>
                <w:color w:val="000000"/>
                <w:sz w:val="24"/>
                <w:szCs w:val="24"/>
              </w:rPr>
            </w:pPr>
            <w:r w:rsidRPr="009C482C">
              <w:rPr>
                <w:rFonts w:ascii="Arial" w:eastAsia="Times New Roman" w:hAnsi="Arial" w:cs="Arial"/>
                <w:color w:val="000000"/>
                <w:sz w:val="24"/>
                <w:szCs w:val="24"/>
              </w:rPr>
              <w:t>M3X-CASE-L</w:t>
            </w:r>
          </w:p>
        </w:tc>
        <w:tc>
          <w:tcPr>
            <w:tcW w:w="5670" w:type="dxa"/>
            <w:tcBorders>
              <w:top w:val="nil"/>
              <w:left w:val="nil"/>
              <w:bottom w:val="single" w:sz="4" w:space="0" w:color="auto"/>
              <w:right w:val="single" w:sz="4" w:space="0" w:color="auto"/>
            </w:tcBorders>
            <w:shd w:val="clear" w:color="auto" w:fill="auto"/>
            <w:vAlign w:val="center"/>
            <w:hideMark/>
          </w:tcPr>
          <w:p w14:paraId="5FC81981" w14:textId="77777777" w:rsidR="009C482C" w:rsidRPr="009C482C" w:rsidRDefault="009C482C" w:rsidP="00A1554E">
            <w:pPr>
              <w:rPr>
                <w:rFonts w:ascii="Arial" w:eastAsia="Times New Roman" w:hAnsi="Arial" w:cs="Arial"/>
                <w:color w:val="000000"/>
                <w:sz w:val="24"/>
                <w:szCs w:val="24"/>
              </w:rPr>
            </w:pPr>
            <w:r w:rsidRPr="009C482C">
              <w:rPr>
                <w:rFonts w:ascii="Arial" w:eastAsia="Times New Roman" w:hAnsi="Arial" w:cs="Arial"/>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1A874B7F" w14:textId="77777777" w:rsidR="009C482C" w:rsidRPr="009C482C" w:rsidRDefault="009C482C" w:rsidP="00A1554E">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20</w:t>
            </w:r>
          </w:p>
        </w:tc>
      </w:tr>
      <w:tr w:rsidR="009C482C" w:rsidRPr="009C482C" w14:paraId="1C12C335" w14:textId="77777777" w:rsidTr="002C7FE6">
        <w:trPr>
          <w:trHeight w:val="315"/>
        </w:trPr>
        <w:tc>
          <w:tcPr>
            <w:tcW w:w="9067" w:type="dxa"/>
            <w:gridSpan w:val="3"/>
            <w:tcBorders>
              <w:top w:val="single" w:sz="4" w:space="0" w:color="auto"/>
              <w:left w:val="single" w:sz="4" w:space="0" w:color="auto"/>
              <w:right w:val="single" w:sz="4" w:space="0" w:color="auto"/>
            </w:tcBorders>
            <w:shd w:val="clear" w:color="auto" w:fill="B8CCE4" w:themeFill="accent1" w:themeFillTint="66"/>
            <w:vAlign w:val="center"/>
            <w:hideMark/>
          </w:tcPr>
          <w:p w14:paraId="5AEB9DD4" w14:textId="77777777" w:rsidR="009C482C" w:rsidRPr="009C482C" w:rsidRDefault="009C482C" w:rsidP="00A86822">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Hub Spares</w:t>
            </w:r>
          </w:p>
        </w:tc>
      </w:tr>
      <w:tr w:rsidR="009C482C" w:rsidRPr="009C482C" w14:paraId="714B872C" w14:textId="77777777" w:rsidTr="002C7FE6">
        <w:trPr>
          <w:trHeight w:val="315"/>
        </w:trPr>
        <w:tc>
          <w:tcPr>
            <w:tcW w:w="2689" w:type="dxa"/>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16D77F08" w14:textId="77777777" w:rsidR="009C482C" w:rsidRPr="009C482C" w:rsidRDefault="009C482C" w:rsidP="00A86822">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Item</w:t>
            </w:r>
          </w:p>
        </w:tc>
        <w:tc>
          <w:tcPr>
            <w:tcW w:w="5670" w:type="dxa"/>
            <w:tcBorders>
              <w:top w:val="nil"/>
              <w:left w:val="nil"/>
              <w:bottom w:val="single" w:sz="4" w:space="0" w:color="auto"/>
              <w:right w:val="single" w:sz="4" w:space="0" w:color="auto"/>
            </w:tcBorders>
            <w:shd w:val="clear" w:color="auto" w:fill="B8CCE4" w:themeFill="accent1" w:themeFillTint="66"/>
            <w:vAlign w:val="center"/>
            <w:hideMark/>
          </w:tcPr>
          <w:p w14:paraId="643100EA" w14:textId="77777777" w:rsidR="009C482C" w:rsidRPr="009C482C" w:rsidRDefault="009C482C" w:rsidP="00A86822">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Specifications</w:t>
            </w:r>
          </w:p>
        </w:tc>
        <w:tc>
          <w:tcPr>
            <w:tcW w:w="708" w:type="dxa"/>
            <w:tcBorders>
              <w:top w:val="nil"/>
              <w:left w:val="nil"/>
              <w:bottom w:val="single" w:sz="4" w:space="0" w:color="auto"/>
              <w:right w:val="single" w:sz="4" w:space="0" w:color="auto"/>
            </w:tcBorders>
            <w:shd w:val="clear" w:color="auto" w:fill="B8CCE4" w:themeFill="accent1" w:themeFillTint="66"/>
            <w:vAlign w:val="center"/>
            <w:hideMark/>
          </w:tcPr>
          <w:p w14:paraId="46FCF4E3" w14:textId="77777777" w:rsidR="009C482C" w:rsidRPr="009C482C" w:rsidRDefault="009C482C" w:rsidP="00A86822">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Qty</w:t>
            </w:r>
          </w:p>
        </w:tc>
      </w:tr>
      <w:tr w:rsidR="009C482C" w:rsidRPr="009C482C" w14:paraId="5E470B1F" w14:textId="77777777" w:rsidTr="28C484B6">
        <w:trPr>
          <w:trHeight w:val="7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98D9399"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Spare NOC Dell Server</w:t>
            </w:r>
          </w:p>
        </w:tc>
        <w:tc>
          <w:tcPr>
            <w:tcW w:w="5670" w:type="dxa"/>
            <w:tcBorders>
              <w:top w:val="nil"/>
              <w:left w:val="nil"/>
              <w:bottom w:val="single" w:sz="4" w:space="0" w:color="auto"/>
              <w:right w:val="single" w:sz="4" w:space="0" w:color="auto"/>
            </w:tcBorders>
            <w:shd w:val="clear" w:color="auto" w:fill="auto"/>
            <w:vAlign w:val="center"/>
            <w:hideMark/>
          </w:tcPr>
          <w:p w14:paraId="47645515" w14:textId="77777777" w:rsidR="009C482C" w:rsidRPr="009C482C" w:rsidRDefault="005370B1" w:rsidP="00A86822">
            <w:pPr>
              <w:rPr>
                <w:rFonts w:ascii="Arial" w:eastAsia="Times New Roman" w:hAnsi="Arial" w:cs="Arial"/>
                <w:color w:val="0563C1"/>
                <w:sz w:val="24"/>
                <w:szCs w:val="24"/>
                <w:u w:val="single"/>
              </w:rPr>
            </w:pPr>
            <w:hyperlink r:id="rId13" w:history="1">
              <w:r w:rsidR="009C482C" w:rsidRPr="009C482C">
                <w:rPr>
                  <w:rFonts w:ascii="Arial" w:eastAsia="Times New Roman" w:hAnsi="Arial" w:cs="Arial"/>
                  <w:color w:val="0563C1"/>
                  <w:sz w:val="24"/>
                  <w:szCs w:val="24"/>
                  <w:u w:val="single"/>
                </w:rPr>
                <w:t>As per link</w:t>
              </w:r>
            </w:hyperlink>
          </w:p>
        </w:tc>
        <w:tc>
          <w:tcPr>
            <w:tcW w:w="708" w:type="dxa"/>
            <w:tcBorders>
              <w:top w:val="nil"/>
              <w:left w:val="nil"/>
              <w:bottom w:val="single" w:sz="4" w:space="0" w:color="auto"/>
              <w:right w:val="single" w:sz="4" w:space="0" w:color="auto"/>
            </w:tcBorders>
            <w:shd w:val="clear" w:color="auto" w:fill="auto"/>
            <w:vAlign w:val="center"/>
            <w:hideMark/>
          </w:tcPr>
          <w:p w14:paraId="6F20F43F" w14:textId="77777777" w:rsidR="009C482C" w:rsidRPr="009C482C" w:rsidRDefault="009C482C" w:rsidP="00A86822">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4</w:t>
            </w:r>
          </w:p>
        </w:tc>
      </w:tr>
      <w:tr w:rsidR="009C482C" w:rsidRPr="009C482C" w14:paraId="1D4183CF" w14:textId="77777777" w:rsidTr="28C484B6">
        <w:trPr>
          <w:trHeight w:val="233"/>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6829660"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Cisco Catalyst 9300</w:t>
            </w:r>
          </w:p>
        </w:tc>
        <w:tc>
          <w:tcPr>
            <w:tcW w:w="5670" w:type="dxa"/>
            <w:tcBorders>
              <w:top w:val="nil"/>
              <w:left w:val="nil"/>
              <w:bottom w:val="single" w:sz="4" w:space="0" w:color="auto"/>
              <w:right w:val="single" w:sz="4" w:space="0" w:color="auto"/>
            </w:tcBorders>
            <w:shd w:val="clear" w:color="auto" w:fill="auto"/>
            <w:vAlign w:val="center"/>
            <w:hideMark/>
          </w:tcPr>
          <w:p w14:paraId="3ACFD337"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C9300X-24Y-A, C9300X-NIM-8Y</w:t>
            </w:r>
          </w:p>
        </w:tc>
        <w:tc>
          <w:tcPr>
            <w:tcW w:w="708" w:type="dxa"/>
            <w:tcBorders>
              <w:top w:val="nil"/>
              <w:left w:val="nil"/>
              <w:bottom w:val="single" w:sz="4" w:space="0" w:color="auto"/>
              <w:right w:val="single" w:sz="4" w:space="0" w:color="auto"/>
            </w:tcBorders>
            <w:shd w:val="clear" w:color="auto" w:fill="auto"/>
            <w:vAlign w:val="center"/>
            <w:hideMark/>
          </w:tcPr>
          <w:p w14:paraId="51E6C5DD" w14:textId="77777777" w:rsidR="009C482C" w:rsidRPr="009C482C" w:rsidRDefault="009C482C" w:rsidP="00A86822">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6</w:t>
            </w:r>
          </w:p>
        </w:tc>
      </w:tr>
      <w:tr w:rsidR="009C482C" w:rsidRPr="009C482C" w14:paraId="3E6B265E" w14:textId="77777777" w:rsidTr="28C484B6">
        <w:trPr>
          <w:trHeight w:val="99"/>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56A4B7A"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Cisco 10GB MM SFPs</w:t>
            </w:r>
          </w:p>
        </w:tc>
        <w:tc>
          <w:tcPr>
            <w:tcW w:w="5670" w:type="dxa"/>
            <w:tcBorders>
              <w:top w:val="nil"/>
              <w:left w:val="nil"/>
              <w:bottom w:val="single" w:sz="4" w:space="0" w:color="auto"/>
              <w:right w:val="single" w:sz="4" w:space="0" w:color="auto"/>
            </w:tcBorders>
            <w:shd w:val="clear" w:color="auto" w:fill="auto"/>
            <w:vAlign w:val="center"/>
            <w:hideMark/>
          </w:tcPr>
          <w:p w14:paraId="09DE78C4"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SFP-10G-SR-X</w:t>
            </w:r>
          </w:p>
        </w:tc>
        <w:tc>
          <w:tcPr>
            <w:tcW w:w="708" w:type="dxa"/>
            <w:tcBorders>
              <w:top w:val="nil"/>
              <w:left w:val="nil"/>
              <w:bottom w:val="single" w:sz="4" w:space="0" w:color="auto"/>
              <w:right w:val="single" w:sz="4" w:space="0" w:color="auto"/>
            </w:tcBorders>
            <w:shd w:val="clear" w:color="auto" w:fill="auto"/>
            <w:vAlign w:val="center"/>
            <w:hideMark/>
          </w:tcPr>
          <w:p w14:paraId="36CBAAFB" w14:textId="77777777" w:rsidR="009C482C" w:rsidRPr="009C482C" w:rsidRDefault="009C482C" w:rsidP="00A86822">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192</w:t>
            </w:r>
          </w:p>
        </w:tc>
      </w:tr>
      <w:tr w:rsidR="009C482C" w:rsidRPr="009C482C" w14:paraId="7B1DCBB7" w14:textId="77777777" w:rsidTr="28C484B6">
        <w:trPr>
          <w:trHeight w:val="108"/>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FABAD0E"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Cisco Catalyst 8300</w:t>
            </w:r>
          </w:p>
        </w:tc>
        <w:tc>
          <w:tcPr>
            <w:tcW w:w="5670" w:type="dxa"/>
            <w:tcBorders>
              <w:top w:val="nil"/>
              <w:left w:val="nil"/>
              <w:bottom w:val="single" w:sz="4" w:space="0" w:color="auto"/>
              <w:right w:val="single" w:sz="4" w:space="0" w:color="auto"/>
            </w:tcBorders>
            <w:shd w:val="clear" w:color="auto" w:fill="auto"/>
            <w:vAlign w:val="center"/>
            <w:hideMark/>
          </w:tcPr>
          <w:p w14:paraId="681AC1CF"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C8300-2N2S-4T2X, C8300-RM-19-2R, MEM-C8300-32GB, M2USB-32GB, SSD-M2NVME-2T, 2 x C-NIM-1X, 3yrs Network Advantage, 4 x SFP-10G-SR-X</w:t>
            </w:r>
          </w:p>
        </w:tc>
        <w:tc>
          <w:tcPr>
            <w:tcW w:w="708" w:type="dxa"/>
            <w:tcBorders>
              <w:top w:val="nil"/>
              <w:left w:val="nil"/>
              <w:bottom w:val="single" w:sz="4" w:space="0" w:color="auto"/>
              <w:right w:val="single" w:sz="4" w:space="0" w:color="auto"/>
            </w:tcBorders>
            <w:shd w:val="clear" w:color="auto" w:fill="auto"/>
            <w:vAlign w:val="center"/>
            <w:hideMark/>
          </w:tcPr>
          <w:p w14:paraId="658A063A" w14:textId="77777777" w:rsidR="009C482C" w:rsidRPr="009C482C" w:rsidRDefault="009C482C" w:rsidP="00A86822">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2</w:t>
            </w:r>
          </w:p>
        </w:tc>
      </w:tr>
      <w:tr w:rsidR="009C482C" w:rsidRPr="009C482C" w14:paraId="7097976D" w14:textId="77777777" w:rsidTr="28C484B6">
        <w:trPr>
          <w:trHeight w:val="7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11D13DB"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 xml:space="preserve">Catalyst 8000v T1 3Yr </w:t>
            </w:r>
          </w:p>
        </w:tc>
        <w:tc>
          <w:tcPr>
            <w:tcW w:w="5670" w:type="dxa"/>
            <w:tcBorders>
              <w:top w:val="nil"/>
              <w:left w:val="nil"/>
              <w:bottom w:val="single" w:sz="4" w:space="0" w:color="auto"/>
              <w:right w:val="single" w:sz="4" w:space="0" w:color="auto"/>
            </w:tcBorders>
            <w:shd w:val="clear" w:color="auto" w:fill="auto"/>
            <w:vAlign w:val="center"/>
            <w:hideMark/>
          </w:tcPr>
          <w:p w14:paraId="138F9373"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L-C8KV-PLR-BILL</w:t>
            </w:r>
            <w:r w:rsidRPr="009C482C">
              <w:rPr>
                <w:rFonts w:ascii="Arial" w:eastAsia="Times New Roman" w:hAnsi="Arial" w:cs="Arial"/>
                <w:color w:val="000000"/>
                <w:sz w:val="24"/>
                <w:szCs w:val="24"/>
              </w:rPr>
              <w:br/>
              <w:t>L-C8KV-T1-A 3yrs</w:t>
            </w:r>
          </w:p>
        </w:tc>
        <w:tc>
          <w:tcPr>
            <w:tcW w:w="708" w:type="dxa"/>
            <w:tcBorders>
              <w:top w:val="nil"/>
              <w:left w:val="nil"/>
              <w:bottom w:val="single" w:sz="4" w:space="0" w:color="auto"/>
              <w:right w:val="single" w:sz="4" w:space="0" w:color="auto"/>
            </w:tcBorders>
            <w:shd w:val="clear" w:color="auto" w:fill="auto"/>
            <w:vAlign w:val="center"/>
            <w:hideMark/>
          </w:tcPr>
          <w:p w14:paraId="061862EB" w14:textId="77777777" w:rsidR="009C482C" w:rsidRPr="009C482C" w:rsidRDefault="009C482C" w:rsidP="00A86822">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5</w:t>
            </w:r>
          </w:p>
        </w:tc>
      </w:tr>
      <w:tr w:rsidR="009C482C" w:rsidRPr="009C482C" w14:paraId="2A78A128" w14:textId="77777777" w:rsidTr="002C7FE6">
        <w:trPr>
          <w:trHeight w:val="6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2992A6F"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 xml:space="preserve">Catalyst 8000v T2 3Yr </w:t>
            </w:r>
          </w:p>
        </w:tc>
        <w:tc>
          <w:tcPr>
            <w:tcW w:w="5670" w:type="dxa"/>
            <w:tcBorders>
              <w:top w:val="nil"/>
              <w:left w:val="nil"/>
              <w:bottom w:val="single" w:sz="4" w:space="0" w:color="auto"/>
              <w:right w:val="single" w:sz="4" w:space="0" w:color="auto"/>
            </w:tcBorders>
            <w:shd w:val="clear" w:color="auto" w:fill="auto"/>
            <w:vAlign w:val="center"/>
            <w:hideMark/>
          </w:tcPr>
          <w:p w14:paraId="48FDA549" w14:textId="77777777" w:rsidR="009C482C" w:rsidRPr="009C482C" w:rsidRDefault="009C482C" w:rsidP="00A86822">
            <w:pPr>
              <w:rPr>
                <w:rFonts w:ascii="Arial" w:eastAsia="Times New Roman" w:hAnsi="Arial" w:cs="Arial"/>
                <w:color w:val="000000"/>
                <w:sz w:val="24"/>
                <w:szCs w:val="24"/>
              </w:rPr>
            </w:pPr>
            <w:r w:rsidRPr="009C482C">
              <w:rPr>
                <w:rFonts w:ascii="Arial" w:eastAsia="Times New Roman" w:hAnsi="Arial" w:cs="Arial"/>
                <w:color w:val="000000"/>
                <w:sz w:val="24"/>
                <w:szCs w:val="24"/>
              </w:rPr>
              <w:t>L-C8KV-PLR-BILL</w:t>
            </w:r>
            <w:r w:rsidRPr="009C482C">
              <w:rPr>
                <w:rFonts w:ascii="Arial" w:eastAsia="Times New Roman" w:hAnsi="Arial" w:cs="Arial"/>
                <w:color w:val="000000"/>
                <w:sz w:val="24"/>
                <w:szCs w:val="24"/>
              </w:rPr>
              <w:br/>
              <w:t>L-C8KV-T2-A 3yrs</w:t>
            </w:r>
          </w:p>
        </w:tc>
        <w:tc>
          <w:tcPr>
            <w:tcW w:w="708" w:type="dxa"/>
            <w:tcBorders>
              <w:top w:val="nil"/>
              <w:left w:val="nil"/>
              <w:bottom w:val="single" w:sz="4" w:space="0" w:color="auto"/>
              <w:right w:val="single" w:sz="4" w:space="0" w:color="auto"/>
            </w:tcBorders>
            <w:shd w:val="clear" w:color="auto" w:fill="auto"/>
            <w:vAlign w:val="center"/>
            <w:hideMark/>
          </w:tcPr>
          <w:p w14:paraId="45BACDDE" w14:textId="77777777" w:rsidR="009C482C" w:rsidRPr="009C482C" w:rsidRDefault="009C482C" w:rsidP="00A86822">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5</w:t>
            </w:r>
          </w:p>
        </w:tc>
      </w:tr>
      <w:tr w:rsidR="009C482C" w:rsidRPr="009C482C" w14:paraId="3F1922EA" w14:textId="77777777" w:rsidTr="002C7FE6">
        <w:trPr>
          <w:trHeight w:val="315"/>
        </w:trPr>
        <w:tc>
          <w:tcPr>
            <w:tcW w:w="906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0CB3765" w14:textId="77777777" w:rsidR="009C482C" w:rsidRPr="009C482C" w:rsidRDefault="009C482C" w:rsidP="001D297C">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Misc. Spares</w:t>
            </w:r>
          </w:p>
        </w:tc>
      </w:tr>
      <w:tr w:rsidR="009C482C" w:rsidRPr="009C482C" w14:paraId="28ADD7C9" w14:textId="77777777" w:rsidTr="002C7FE6">
        <w:trPr>
          <w:trHeight w:val="315"/>
        </w:trPr>
        <w:tc>
          <w:tcPr>
            <w:tcW w:w="2689"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425D4359" w14:textId="77777777" w:rsidR="009C482C" w:rsidRPr="009C482C" w:rsidRDefault="009C482C" w:rsidP="004C65EE">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Item</w:t>
            </w:r>
          </w:p>
        </w:tc>
        <w:tc>
          <w:tcPr>
            <w:tcW w:w="5670" w:type="dxa"/>
            <w:tcBorders>
              <w:top w:val="nil"/>
              <w:left w:val="nil"/>
              <w:bottom w:val="single" w:sz="4" w:space="0" w:color="auto"/>
              <w:right w:val="single" w:sz="4" w:space="0" w:color="auto"/>
            </w:tcBorders>
            <w:shd w:val="clear" w:color="auto" w:fill="B8CCE4" w:themeFill="accent1" w:themeFillTint="66"/>
            <w:vAlign w:val="center"/>
          </w:tcPr>
          <w:p w14:paraId="0EED8D18" w14:textId="77777777" w:rsidR="009C482C" w:rsidRPr="009C482C" w:rsidRDefault="009C482C" w:rsidP="004C65EE">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Specifications</w:t>
            </w:r>
          </w:p>
        </w:tc>
        <w:tc>
          <w:tcPr>
            <w:tcW w:w="708" w:type="dxa"/>
            <w:tcBorders>
              <w:top w:val="nil"/>
              <w:left w:val="nil"/>
              <w:bottom w:val="single" w:sz="4" w:space="0" w:color="auto"/>
              <w:right w:val="single" w:sz="4" w:space="0" w:color="auto"/>
            </w:tcBorders>
            <w:shd w:val="clear" w:color="auto" w:fill="B8CCE4" w:themeFill="accent1" w:themeFillTint="66"/>
            <w:vAlign w:val="center"/>
          </w:tcPr>
          <w:p w14:paraId="4A4A8A70" w14:textId="77777777" w:rsidR="009C482C" w:rsidRPr="009C482C" w:rsidRDefault="009C482C" w:rsidP="004C65EE">
            <w:pPr>
              <w:jc w:val="center"/>
              <w:rPr>
                <w:rFonts w:ascii="Arial" w:eastAsia="Times New Roman" w:hAnsi="Arial" w:cs="Arial"/>
                <w:b/>
                <w:bCs/>
                <w:color w:val="000000"/>
                <w:sz w:val="24"/>
                <w:szCs w:val="24"/>
              </w:rPr>
            </w:pPr>
            <w:r w:rsidRPr="009C482C">
              <w:rPr>
                <w:rFonts w:ascii="Arial" w:eastAsia="Times New Roman" w:hAnsi="Arial" w:cs="Arial"/>
                <w:b/>
                <w:bCs/>
                <w:color w:val="000000"/>
                <w:sz w:val="24"/>
                <w:szCs w:val="24"/>
              </w:rPr>
              <w:t>Qty</w:t>
            </w:r>
          </w:p>
        </w:tc>
      </w:tr>
      <w:tr w:rsidR="009C482C" w:rsidRPr="009C482C" w14:paraId="641C47BE" w14:textId="77777777" w:rsidTr="28C484B6">
        <w:trPr>
          <w:trHeight w:val="70"/>
        </w:trPr>
        <w:tc>
          <w:tcPr>
            <w:tcW w:w="2689" w:type="dxa"/>
            <w:tcBorders>
              <w:top w:val="nil"/>
              <w:left w:val="single" w:sz="4" w:space="0" w:color="auto"/>
              <w:bottom w:val="single" w:sz="4" w:space="0" w:color="auto"/>
              <w:right w:val="single" w:sz="4" w:space="0" w:color="auto"/>
            </w:tcBorders>
            <w:shd w:val="clear" w:color="auto" w:fill="auto"/>
            <w:vAlign w:val="center"/>
          </w:tcPr>
          <w:p w14:paraId="303BFF7B"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 xml:space="preserve">M.2 </w:t>
            </w:r>
            <w:proofErr w:type="spellStart"/>
            <w:r w:rsidRPr="009C482C">
              <w:rPr>
                <w:rFonts w:ascii="Arial" w:eastAsia="Times New Roman" w:hAnsi="Arial" w:cs="Arial"/>
                <w:color w:val="000000"/>
                <w:sz w:val="24"/>
                <w:szCs w:val="24"/>
              </w:rPr>
              <w:t>Kanguru</w:t>
            </w:r>
            <w:proofErr w:type="spellEnd"/>
            <w:r w:rsidRPr="009C482C">
              <w:rPr>
                <w:rFonts w:ascii="Arial" w:eastAsia="Times New Roman" w:hAnsi="Arial" w:cs="Arial"/>
                <w:color w:val="000000"/>
                <w:sz w:val="24"/>
                <w:szCs w:val="24"/>
              </w:rPr>
              <w:t xml:space="preserve"> drives</w:t>
            </w:r>
          </w:p>
        </w:tc>
        <w:tc>
          <w:tcPr>
            <w:tcW w:w="5670" w:type="dxa"/>
            <w:tcBorders>
              <w:top w:val="nil"/>
              <w:left w:val="nil"/>
              <w:bottom w:val="single" w:sz="4" w:space="0" w:color="auto"/>
              <w:right w:val="single" w:sz="4" w:space="0" w:color="auto"/>
            </w:tcBorders>
            <w:shd w:val="clear" w:color="auto" w:fill="auto"/>
            <w:vAlign w:val="center"/>
          </w:tcPr>
          <w:p w14:paraId="08C4D3C6"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KSED300-NVME-2T</w:t>
            </w:r>
          </w:p>
        </w:tc>
        <w:tc>
          <w:tcPr>
            <w:tcW w:w="708" w:type="dxa"/>
            <w:tcBorders>
              <w:top w:val="nil"/>
              <w:left w:val="nil"/>
              <w:bottom w:val="single" w:sz="4" w:space="0" w:color="auto"/>
              <w:right w:val="single" w:sz="4" w:space="0" w:color="auto"/>
            </w:tcBorders>
            <w:shd w:val="clear" w:color="auto" w:fill="auto"/>
            <w:vAlign w:val="center"/>
          </w:tcPr>
          <w:p w14:paraId="01FD0E5A" w14:textId="77777777" w:rsidR="009C482C" w:rsidRPr="009C482C" w:rsidRDefault="009C482C" w:rsidP="004C65EE">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20</w:t>
            </w:r>
          </w:p>
        </w:tc>
      </w:tr>
      <w:tr w:rsidR="009C482C" w:rsidRPr="009C482C" w14:paraId="00C7F3CE" w14:textId="77777777" w:rsidTr="28C484B6">
        <w:trPr>
          <w:trHeight w:val="476"/>
        </w:trPr>
        <w:tc>
          <w:tcPr>
            <w:tcW w:w="2689" w:type="dxa"/>
            <w:tcBorders>
              <w:top w:val="nil"/>
              <w:left w:val="single" w:sz="4" w:space="0" w:color="auto"/>
              <w:bottom w:val="single" w:sz="4" w:space="0" w:color="auto"/>
              <w:right w:val="single" w:sz="4" w:space="0" w:color="auto"/>
            </w:tcBorders>
            <w:shd w:val="clear" w:color="auto" w:fill="auto"/>
            <w:vAlign w:val="center"/>
          </w:tcPr>
          <w:p w14:paraId="2BF934F2"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 xml:space="preserve">2.5 SSD </w:t>
            </w:r>
            <w:proofErr w:type="spellStart"/>
            <w:r w:rsidRPr="009C482C">
              <w:rPr>
                <w:rFonts w:ascii="Arial" w:eastAsia="Times New Roman" w:hAnsi="Arial" w:cs="Arial"/>
                <w:color w:val="000000"/>
                <w:sz w:val="24"/>
                <w:szCs w:val="24"/>
              </w:rPr>
              <w:t>Kanguru</w:t>
            </w:r>
            <w:proofErr w:type="spellEnd"/>
            <w:r w:rsidRPr="009C482C">
              <w:rPr>
                <w:rFonts w:ascii="Arial" w:eastAsia="Times New Roman" w:hAnsi="Arial" w:cs="Arial"/>
                <w:color w:val="000000"/>
                <w:sz w:val="24"/>
                <w:szCs w:val="24"/>
              </w:rPr>
              <w:t xml:space="preserve"> Drives</w:t>
            </w:r>
          </w:p>
        </w:tc>
        <w:tc>
          <w:tcPr>
            <w:tcW w:w="5670" w:type="dxa"/>
            <w:tcBorders>
              <w:top w:val="nil"/>
              <w:left w:val="nil"/>
              <w:bottom w:val="single" w:sz="4" w:space="0" w:color="auto"/>
              <w:right w:val="single" w:sz="4" w:space="0" w:color="auto"/>
            </w:tcBorders>
            <w:shd w:val="clear" w:color="auto" w:fill="auto"/>
            <w:vAlign w:val="center"/>
          </w:tcPr>
          <w:p w14:paraId="1270E821"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KSED300-SATA-2T</w:t>
            </w:r>
          </w:p>
        </w:tc>
        <w:tc>
          <w:tcPr>
            <w:tcW w:w="708" w:type="dxa"/>
            <w:tcBorders>
              <w:top w:val="nil"/>
              <w:left w:val="nil"/>
              <w:bottom w:val="single" w:sz="4" w:space="0" w:color="auto"/>
              <w:right w:val="single" w:sz="4" w:space="0" w:color="auto"/>
            </w:tcBorders>
            <w:shd w:val="clear" w:color="auto" w:fill="auto"/>
            <w:vAlign w:val="center"/>
          </w:tcPr>
          <w:p w14:paraId="10860705" w14:textId="77777777" w:rsidR="009C482C" w:rsidRPr="009C482C" w:rsidRDefault="009C482C" w:rsidP="004C65EE">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50</w:t>
            </w:r>
          </w:p>
        </w:tc>
      </w:tr>
      <w:tr w:rsidR="009C482C" w:rsidRPr="009C482C" w14:paraId="138E8B75" w14:textId="77777777" w:rsidTr="28C484B6">
        <w:trPr>
          <w:trHeight w:val="70"/>
        </w:trPr>
        <w:tc>
          <w:tcPr>
            <w:tcW w:w="2689" w:type="dxa"/>
            <w:tcBorders>
              <w:top w:val="nil"/>
              <w:left w:val="single" w:sz="4" w:space="0" w:color="auto"/>
              <w:bottom w:val="single" w:sz="4" w:space="0" w:color="auto"/>
              <w:right w:val="single" w:sz="4" w:space="0" w:color="auto"/>
            </w:tcBorders>
            <w:shd w:val="clear" w:color="auto" w:fill="auto"/>
            <w:vAlign w:val="center"/>
          </w:tcPr>
          <w:p w14:paraId="11E0E707"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StarTech USB to RS232 DB9 Serial Adapter Cable</w:t>
            </w:r>
          </w:p>
        </w:tc>
        <w:tc>
          <w:tcPr>
            <w:tcW w:w="5670" w:type="dxa"/>
            <w:tcBorders>
              <w:top w:val="nil"/>
              <w:left w:val="nil"/>
              <w:bottom w:val="single" w:sz="4" w:space="0" w:color="auto"/>
              <w:right w:val="single" w:sz="4" w:space="0" w:color="auto"/>
            </w:tcBorders>
            <w:shd w:val="clear" w:color="auto" w:fill="auto"/>
            <w:vAlign w:val="center"/>
          </w:tcPr>
          <w:p w14:paraId="7C0BAC11"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ICUSB232</w:t>
            </w:r>
          </w:p>
        </w:tc>
        <w:tc>
          <w:tcPr>
            <w:tcW w:w="708" w:type="dxa"/>
            <w:tcBorders>
              <w:top w:val="nil"/>
              <w:left w:val="nil"/>
              <w:bottom w:val="single" w:sz="4" w:space="0" w:color="auto"/>
              <w:right w:val="single" w:sz="4" w:space="0" w:color="auto"/>
            </w:tcBorders>
            <w:shd w:val="clear" w:color="auto" w:fill="auto"/>
            <w:vAlign w:val="center"/>
          </w:tcPr>
          <w:p w14:paraId="66D4FA2D" w14:textId="77777777" w:rsidR="009C482C" w:rsidRPr="009C482C" w:rsidRDefault="009C482C" w:rsidP="004C65EE">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5</w:t>
            </w:r>
          </w:p>
        </w:tc>
      </w:tr>
      <w:tr w:rsidR="009C482C" w:rsidRPr="009C482C" w14:paraId="4147D7B8" w14:textId="77777777" w:rsidTr="28C484B6">
        <w:trPr>
          <w:trHeight w:val="341"/>
        </w:trPr>
        <w:tc>
          <w:tcPr>
            <w:tcW w:w="2689" w:type="dxa"/>
            <w:tcBorders>
              <w:top w:val="nil"/>
              <w:left w:val="single" w:sz="4" w:space="0" w:color="auto"/>
              <w:bottom w:val="single" w:sz="4" w:space="0" w:color="auto"/>
              <w:right w:val="single" w:sz="4" w:space="0" w:color="auto"/>
            </w:tcBorders>
            <w:shd w:val="clear" w:color="auto" w:fill="auto"/>
            <w:vAlign w:val="center"/>
          </w:tcPr>
          <w:p w14:paraId="5E88CBB0"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M3x5mm screws compatible with SSDs</w:t>
            </w:r>
          </w:p>
        </w:tc>
        <w:tc>
          <w:tcPr>
            <w:tcW w:w="5670" w:type="dxa"/>
            <w:tcBorders>
              <w:top w:val="nil"/>
              <w:left w:val="nil"/>
              <w:bottom w:val="single" w:sz="4" w:space="0" w:color="auto"/>
              <w:right w:val="single" w:sz="4" w:space="0" w:color="auto"/>
            </w:tcBorders>
            <w:shd w:val="clear" w:color="auto" w:fill="auto"/>
            <w:vAlign w:val="center"/>
          </w:tcPr>
          <w:p w14:paraId="40FB0404" w14:textId="77777777" w:rsidR="009C482C" w:rsidRPr="009C482C" w:rsidRDefault="009C482C" w:rsidP="004C65EE">
            <w:pPr>
              <w:rPr>
                <w:rFonts w:ascii="Arial" w:eastAsia="Times New Roman" w:hAnsi="Arial" w:cs="Arial"/>
                <w:color w:val="000000"/>
                <w:sz w:val="24"/>
                <w:szCs w:val="24"/>
              </w:rPr>
            </w:pPr>
            <w:r w:rsidRPr="009C482C">
              <w:rPr>
                <w:rFonts w:ascii="Arial" w:eastAsia="Times New Roman" w:hAnsi="Arial" w:cs="Arial"/>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tcPr>
          <w:p w14:paraId="78D5E890" w14:textId="77777777" w:rsidR="009C482C" w:rsidRPr="009C482C" w:rsidRDefault="009C482C" w:rsidP="004C65EE">
            <w:pPr>
              <w:jc w:val="center"/>
              <w:rPr>
                <w:rFonts w:ascii="Arial" w:eastAsia="Times New Roman" w:hAnsi="Arial" w:cs="Arial"/>
                <w:color w:val="000000"/>
                <w:sz w:val="24"/>
                <w:szCs w:val="24"/>
              </w:rPr>
            </w:pPr>
            <w:r w:rsidRPr="009C482C">
              <w:rPr>
                <w:rFonts w:ascii="Arial" w:eastAsia="Times New Roman" w:hAnsi="Arial" w:cs="Arial"/>
                <w:color w:val="000000"/>
                <w:sz w:val="24"/>
                <w:szCs w:val="24"/>
              </w:rPr>
              <w:t>200</w:t>
            </w:r>
          </w:p>
        </w:tc>
      </w:tr>
    </w:tbl>
    <w:p w14:paraId="7C2B8DF9" w14:textId="77777777" w:rsidR="009C482C" w:rsidRPr="009C482C" w:rsidRDefault="009C482C" w:rsidP="00213A14">
      <w:pPr>
        <w:tabs>
          <w:tab w:val="left" w:pos="3495"/>
        </w:tabs>
        <w:rPr>
          <w:rFonts w:ascii="Arial" w:hAnsi="Arial" w:cs="Arial"/>
          <w:sz w:val="24"/>
          <w:szCs w:val="24"/>
        </w:rPr>
      </w:pPr>
    </w:p>
    <w:p w14:paraId="00000006" w14:textId="77777777" w:rsidR="002B173D" w:rsidRPr="009C482C" w:rsidRDefault="002B173D">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sectPr w:rsidR="002B173D" w:rsidRPr="009C482C">
          <w:headerReference w:type="default" r:id="rId14"/>
          <w:footerReference w:type="default" r:id="rId15"/>
          <w:pgSz w:w="11906" w:h="16838"/>
          <w:pgMar w:top="1440" w:right="1440" w:bottom="1440" w:left="1440" w:header="708" w:footer="708" w:gutter="0"/>
          <w:pgNumType w:start="1"/>
          <w:cols w:space="720"/>
        </w:sectPr>
      </w:pPr>
    </w:p>
    <w:p w14:paraId="00000007" w14:textId="77777777" w:rsidR="002B173D" w:rsidRPr="009C482C" w:rsidRDefault="002B173D">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27" w:name="_heading=h.30j0zll" w:colFirst="0" w:colLast="0"/>
      <w:bookmarkEnd w:id="27"/>
    </w:p>
    <w:p w14:paraId="00000008" w14:textId="77777777" w:rsidR="002B173D" w:rsidRDefault="002B173D">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2B173D">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7486E" w14:textId="77777777" w:rsidR="005370B1" w:rsidRDefault="005370B1">
      <w:pPr>
        <w:spacing w:after="0" w:line="240" w:lineRule="auto"/>
      </w:pPr>
      <w:r>
        <w:separator/>
      </w:r>
    </w:p>
  </w:endnote>
  <w:endnote w:type="continuationSeparator" w:id="0">
    <w:p w14:paraId="1C778C70" w14:textId="77777777" w:rsidR="005370B1" w:rsidRDefault="0053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2B173D" w:rsidRDefault="002B173D">
    <w:pPr>
      <w:tabs>
        <w:tab w:val="center" w:pos="4513"/>
        <w:tab w:val="right" w:pos="9026"/>
      </w:tabs>
      <w:spacing w:after="0"/>
      <w:rPr>
        <w:rFonts w:ascii="Arial" w:eastAsia="Arial" w:hAnsi="Arial" w:cs="Arial"/>
        <w:sz w:val="20"/>
        <w:szCs w:val="20"/>
      </w:rPr>
    </w:pPr>
  </w:p>
  <w:p w14:paraId="0000000E" w14:textId="77777777" w:rsidR="002B173D" w:rsidRDefault="00CC2F6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p>
  <w:p w14:paraId="0000000F" w14:textId="77777777" w:rsidR="002B173D" w:rsidRDefault="00CC2F65">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2B173D" w:rsidRDefault="00CC2F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A5AF1" w14:textId="77777777" w:rsidR="005370B1" w:rsidRDefault="005370B1">
      <w:pPr>
        <w:spacing w:after="0" w:line="240" w:lineRule="auto"/>
      </w:pPr>
      <w:r>
        <w:separator/>
      </w:r>
    </w:p>
  </w:footnote>
  <w:footnote w:type="continuationSeparator" w:id="0">
    <w:p w14:paraId="4F6E691A" w14:textId="77777777" w:rsidR="005370B1" w:rsidRDefault="00537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2B173D" w:rsidRDefault="00CC2F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2B173D" w:rsidRDefault="00CC2F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2B173D" w:rsidRDefault="00CC2F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2B173D" w:rsidRDefault="002B17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0382"/>
    <w:multiLevelType w:val="multilevel"/>
    <w:tmpl w:val="9DCE5280"/>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 w15:restartNumberingAfterBreak="0">
    <w:nsid w:val="13EE475C"/>
    <w:multiLevelType w:val="multilevel"/>
    <w:tmpl w:val="C7D834E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7E79B2"/>
    <w:multiLevelType w:val="multilevel"/>
    <w:tmpl w:val="F012964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73D"/>
    <w:rsid w:val="002B173D"/>
    <w:rsid w:val="00362C6B"/>
    <w:rsid w:val="005370B1"/>
    <w:rsid w:val="00636FE4"/>
    <w:rsid w:val="006A4D27"/>
    <w:rsid w:val="0070196B"/>
    <w:rsid w:val="009C482C"/>
    <w:rsid w:val="00A140F3"/>
    <w:rsid w:val="00C65904"/>
    <w:rsid w:val="00CC2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955AF"/>
  <w15:docId w15:val="{AFB1144A-3423-484B-ADD0-B57E4280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semiHidden/>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semiHidden/>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iPriority w:val="9"/>
    <w:semiHidden/>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9C482C"/>
    <w:pPr>
      <w:adjustRightInd w:val="0"/>
      <w:spacing w:after="240" w:line="240" w:lineRule="auto"/>
      <w:ind w:left="68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9C482C"/>
    <w:pPr>
      <w:adjustRightInd w:val="0"/>
      <w:spacing w:after="240" w:line="240" w:lineRule="auto"/>
      <w:ind w:left="75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9C482C"/>
    <w:pPr>
      <w:adjustRightInd w:val="0"/>
      <w:spacing w:after="240" w:line="240" w:lineRule="auto"/>
      <w:ind w:left="82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9C482C"/>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9C482C"/>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9C482C"/>
    <w:rPr>
      <w:rFonts w:ascii="Arial" w:eastAsia="STZhongsong" w:hAnsi="Arial" w:cs="Arial"/>
      <w:lang w:eastAsia="zh-CN"/>
    </w:rPr>
  </w:style>
  <w:style w:type="character" w:styleId="Hyperlink">
    <w:name w:val="Hyperlink"/>
    <w:basedOn w:val="DefaultParagraphFont"/>
    <w:uiPriority w:val="99"/>
    <w:rsid w:val="009C482C"/>
    <w:rPr>
      <w:color w:val="0000FF"/>
      <w:u w:val="singl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9C482C"/>
    <w:rPr>
      <w:rFonts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ell.com/en-uk/shop/pdr/poweredge-r750/per750ai_ml_hpc?selectionState=eyJPQyI6InBlcjc1MGFpX21sX2hwYyIsIk1vZHMiOlt7IklkIjoxNTA1LCJPcHRzIjpbeyJJZCI6IkdXWlFENFMifV19LHsiSWQiOjE1MTQsIk9wdHMiOlt7IklkIjoiR0JIMkpSVyJ9XX0seyJJZCI6MTU2MCwiT3B0cyI6W3siSWQiOiJHUUM1S0pXIiwiUXR5Ijo4fV19LHsiSWQiOjE1NzAsIk9wdHMiOlt7IklkIjoiR1M3V0JRSSIsIlF0eSI6Nn1dfSx7IklkIjoxNjEwLCJPcHRzIjpbeyJJZCI6IkcyNVVYMEwifV19XSwiVGkiOiIiLCJEaSI6IiJ9&amp;cartItem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commercialcollege.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procurement-policy-note-0620-taking-account-of-social-value-in-the-award-of-central-government-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ssets.publishing.service.gov.uk/government/uploads/system/uploads/attachment_data/file/940826/Social-Value-Model-Edn-1.1-3-Dec-20.pdf" TargetMode="Externa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t6ucpQ4FLjA6exnRx1IW2jac2g==">AMUW2mXis9JkFdbbnBwJX+nzau8O+kW3SOO3eNlWCsEaUZfX/OAXVdUJ4axt/V4FZ2FPpvLTfW0ZJVlfGFk/HY535RuzI14Kw1I6X6dap+grK4Topjjs7iJxTfLMBAZKWHHHxq2LKXCt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 Jones2</cp:lastModifiedBy>
  <cp:revision>2</cp:revision>
  <dcterms:created xsi:type="dcterms:W3CDTF">2024-12-02T10:12:00Z</dcterms:created>
  <dcterms:modified xsi:type="dcterms:W3CDTF">2024-12-02T10:12:00Z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